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3153" w14:textId="77777777" w:rsidR="004F675A" w:rsidRPr="006456F8" w:rsidRDefault="00573AA9" w:rsidP="006456F8">
      <w:pPr>
        <w:spacing w:after="0" w:line="360" w:lineRule="auto"/>
        <w:jc w:val="center"/>
        <w:rPr>
          <w:rFonts w:ascii="Arial" w:hAnsi="Arial" w:cs="Arial"/>
          <w:b/>
        </w:rPr>
      </w:pPr>
      <w:r w:rsidRPr="006456F8">
        <w:rPr>
          <w:rFonts w:ascii="Arial" w:hAnsi="Arial" w:cs="Arial"/>
          <w:noProof/>
        </w:rPr>
        <w:drawing>
          <wp:inline distT="0" distB="0" distL="0" distR="0" wp14:anchorId="25F9DAC4" wp14:editId="1EE98543">
            <wp:extent cx="838200" cy="555459"/>
            <wp:effectExtent l="0" t="0" r="0" b="0"/>
            <wp:docPr id="4" name="Picture 3">
              <a:extLst xmlns:a="http://schemas.openxmlformats.org/drawingml/2006/main">
                <a:ext uri="{FF2B5EF4-FFF2-40B4-BE49-F238E27FC236}">
                  <a16:creationId xmlns:a16="http://schemas.microsoft.com/office/drawing/2014/main" id="{F2116E79-5F25-452A-A629-9D17651C79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2116E79-5F25-452A-A629-9D17651C799E}"/>
                        </a:ext>
                      </a:extLst>
                    </pic:cNvPr>
                    <pic:cNvPicPr>
                      <a:picLocks noChangeAspect="1"/>
                    </pic:cNvPicPr>
                  </pic:nvPicPr>
                  <pic:blipFill rotWithShape="1">
                    <a:blip r:embed="rId8"/>
                    <a:srcRect l="27824" t="19617" r="27373" b="27575"/>
                    <a:stretch/>
                  </pic:blipFill>
                  <pic:spPr bwMode="auto">
                    <a:xfrm>
                      <a:off x="0" y="0"/>
                      <a:ext cx="838200" cy="555459"/>
                    </a:xfrm>
                    <a:prstGeom prst="rect">
                      <a:avLst/>
                    </a:prstGeom>
                    <a:ln>
                      <a:noFill/>
                    </a:ln>
                    <a:extLst>
                      <a:ext uri="{53640926-AAD7-44D8-BBD7-CCE9431645EC}">
                        <a14:shadowObscured xmlns:a14="http://schemas.microsoft.com/office/drawing/2010/main"/>
                      </a:ext>
                    </a:extLst>
                  </pic:spPr>
                </pic:pic>
              </a:graphicData>
            </a:graphic>
          </wp:inline>
        </w:drawing>
      </w:r>
    </w:p>
    <w:p w14:paraId="029B0B88" w14:textId="77777777" w:rsidR="00573AA9" w:rsidRPr="006456F8" w:rsidRDefault="00573AA9" w:rsidP="006456F8">
      <w:pPr>
        <w:spacing w:after="0" w:line="360" w:lineRule="auto"/>
        <w:jc w:val="center"/>
        <w:rPr>
          <w:rFonts w:ascii="Arial" w:hAnsi="Arial" w:cs="Arial"/>
          <w:b/>
        </w:rPr>
      </w:pPr>
      <w:r w:rsidRPr="006456F8">
        <w:rPr>
          <w:rFonts w:ascii="Arial" w:hAnsi="Arial" w:cs="Arial"/>
          <w:b/>
        </w:rPr>
        <w:t>FUNDAÇÃO UnirG</w:t>
      </w:r>
    </w:p>
    <w:p w14:paraId="111613BC" w14:textId="77777777" w:rsidR="008F6A55" w:rsidRPr="006456F8" w:rsidRDefault="004900ED" w:rsidP="006456F8">
      <w:pPr>
        <w:spacing w:after="0" w:line="360" w:lineRule="auto"/>
        <w:jc w:val="center"/>
        <w:rPr>
          <w:rFonts w:ascii="Arial" w:hAnsi="Arial" w:cs="Arial"/>
          <w:b/>
        </w:rPr>
      </w:pPr>
      <w:r w:rsidRPr="006456F8">
        <w:rPr>
          <w:rFonts w:ascii="Arial" w:hAnsi="Arial" w:cs="Arial"/>
          <w:b/>
        </w:rPr>
        <w:t>UNIVERSIDADE DE GURUPI - UnirG</w:t>
      </w:r>
    </w:p>
    <w:p w14:paraId="16FFD70A" w14:textId="77777777" w:rsidR="00F161F3" w:rsidRPr="006456F8" w:rsidRDefault="00F161F3" w:rsidP="006456F8">
      <w:pPr>
        <w:spacing w:after="0" w:line="360" w:lineRule="auto"/>
        <w:jc w:val="center"/>
        <w:rPr>
          <w:rFonts w:ascii="Arial" w:hAnsi="Arial" w:cs="Arial"/>
        </w:rPr>
      </w:pPr>
    </w:p>
    <w:p w14:paraId="6FE9468A" w14:textId="77777777" w:rsidR="00F161F3" w:rsidRPr="006456F8" w:rsidRDefault="00F161F3" w:rsidP="006456F8">
      <w:pPr>
        <w:spacing w:after="0" w:line="360" w:lineRule="auto"/>
        <w:jc w:val="center"/>
        <w:rPr>
          <w:rFonts w:ascii="Arial" w:hAnsi="Arial" w:cs="Arial"/>
        </w:rPr>
      </w:pPr>
    </w:p>
    <w:p w14:paraId="634406E7" w14:textId="77777777" w:rsidR="00F161F3" w:rsidRPr="006456F8" w:rsidRDefault="00F161F3" w:rsidP="006456F8">
      <w:pPr>
        <w:spacing w:after="0" w:line="360" w:lineRule="auto"/>
        <w:jc w:val="center"/>
        <w:rPr>
          <w:rFonts w:ascii="Arial" w:hAnsi="Arial" w:cs="Arial"/>
        </w:rPr>
      </w:pPr>
    </w:p>
    <w:p w14:paraId="43C9C5FA" w14:textId="77777777" w:rsidR="008F6A55" w:rsidRPr="006456F8" w:rsidRDefault="008F6A55" w:rsidP="006456F8">
      <w:pPr>
        <w:spacing w:after="0" w:line="360" w:lineRule="auto"/>
        <w:jc w:val="center"/>
        <w:rPr>
          <w:rFonts w:ascii="Arial" w:hAnsi="Arial" w:cs="Arial"/>
        </w:rPr>
      </w:pPr>
    </w:p>
    <w:p w14:paraId="2EBCDD8A" w14:textId="13DFE857" w:rsidR="00F161F3" w:rsidRDefault="00F161F3" w:rsidP="006456F8">
      <w:pPr>
        <w:spacing w:after="0" w:line="360" w:lineRule="auto"/>
        <w:jc w:val="center"/>
        <w:rPr>
          <w:rFonts w:ascii="Arial" w:hAnsi="Arial" w:cs="Arial"/>
        </w:rPr>
      </w:pPr>
    </w:p>
    <w:p w14:paraId="0FE10948" w14:textId="472DC10F" w:rsidR="00CE077B" w:rsidRDefault="00CE077B" w:rsidP="006456F8">
      <w:pPr>
        <w:spacing w:after="0" w:line="360" w:lineRule="auto"/>
        <w:jc w:val="center"/>
        <w:rPr>
          <w:rFonts w:ascii="Arial" w:hAnsi="Arial" w:cs="Arial"/>
        </w:rPr>
      </w:pPr>
    </w:p>
    <w:p w14:paraId="4154353D" w14:textId="6AE4E6E5" w:rsidR="00CE077B" w:rsidRDefault="00CE077B" w:rsidP="006456F8">
      <w:pPr>
        <w:spacing w:after="0" w:line="360" w:lineRule="auto"/>
        <w:jc w:val="center"/>
        <w:rPr>
          <w:rFonts w:ascii="Arial" w:hAnsi="Arial" w:cs="Arial"/>
        </w:rPr>
      </w:pPr>
    </w:p>
    <w:p w14:paraId="6A7AD32E" w14:textId="2BC26F86" w:rsidR="00CE077B" w:rsidRDefault="00CE077B" w:rsidP="006456F8">
      <w:pPr>
        <w:spacing w:after="0" w:line="360" w:lineRule="auto"/>
        <w:jc w:val="center"/>
        <w:rPr>
          <w:rFonts w:ascii="Arial" w:hAnsi="Arial" w:cs="Arial"/>
        </w:rPr>
      </w:pPr>
    </w:p>
    <w:p w14:paraId="1E8BC92F" w14:textId="77777777" w:rsidR="00F161F3" w:rsidRPr="006456F8" w:rsidRDefault="00F161F3" w:rsidP="006456F8">
      <w:pPr>
        <w:spacing w:after="0" w:line="360" w:lineRule="auto"/>
        <w:jc w:val="center"/>
        <w:rPr>
          <w:rFonts w:ascii="Arial" w:hAnsi="Arial" w:cs="Arial"/>
        </w:rPr>
      </w:pPr>
    </w:p>
    <w:p w14:paraId="73B1BF93" w14:textId="77777777" w:rsidR="00F161F3" w:rsidRPr="006456F8" w:rsidRDefault="00F161F3" w:rsidP="006456F8">
      <w:pPr>
        <w:spacing w:after="0" w:line="360" w:lineRule="auto"/>
        <w:jc w:val="center"/>
        <w:rPr>
          <w:rFonts w:ascii="Arial" w:hAnsi="Arial" w:cs="Arial"/>
        </w:rPr>
      </w:pPr>
    </w:p>
    <w:p w14:paraId="050F70C1" w14:textId="77777777" w:rsidR="00F161F3" w:rsidRPr="006456F8" w:rsidRDefault="00F161F3" w:rsidP="006456F8">
      <w:pPr>
        <w:spacing w:after="0" w:line="360" w:lineRule="auto"/>
        <w:jc w:val="center"/>
        <w:rPr>
          <w:rFonts w:ascii="Arial" w:hAnsi="Arial" w:cs="Arial"/>
        </w:rPr>
      </w:pPr>
    </w:p>
    <w:p w14:paraId="3C654374" w14:textId="26EEF674" w:rsidR="00AC0AC9" w:rsidRPr="006456F8" w:rsidRDefault="00573AA9" w:rsidP="006456F8">
      <w:pPr>
        <w:spacing w:after="0" w:line="360" w:lineRule="auto"/>
        <w:jc w:val="center"/>
        <w:rPr>
          <w:rFonts w:ascii="Arial" w:hAnsi="Arial" w:cs="Arial"/>
          <w:b/>
        </w:rPr>
      </w:pPr>
      <w:r w:rsidRPr="006456F8">
        <w:rPr>
          <w:rFonts w:ascii="Arial" w:hAnsi="Arial" w:cs="Arial"/>
          <w:b/>
        </w:rPr>
        <w:t>PLANO DE GESTÃO 202</w:t>
      </w:r>
      <w:r w:rsidR="00E91F45">
        <w:rPr>
          <w:rFonts w:ascii="Arial" w:hAnsi="Arial" w:cs="Arial"/>
          <w:b/>
        </w:rPr>
        <w:t>1</w:t>
      </w:r>
    </w:p>
    <w:p w14:paraId="13D97A7B" w14:textId="79BA35F1" w:rsidR="00F161F3" w:rsidRPr="006456F8" w:rsidRDefault="00AC0AC9" w:rsidP="006456F8">
      <w:pPr>
        <w:spacing w:after="0" w:line="360" w:lineRule="auto"/>
        <w:jc w:val="center"/>
        <w:rPr>
          <w:rFonts w:ascii="Arial" w:hAnsi="Arial" w:cs="Arial"/>
          <w:b/>
        </w:rPr>
      </w:pPr>
      <w:r w:rsidRPr="006456F8">
        <w:rPr>
          <w:rFonts w:ascii="Arial" w:hAnsi="Arial" w:cs="Arial"/>
          <w:b/>
        </w:rPr>
        <w:t xml:space="preserve">CURSO </w:t>
      </w:r>
      <w:r w:rsidR="00F828E5" w:rsidRPr="006456F8">
        <w:rPr>
          <w:rFonts w:ascii="Arial" w:hAnsi="Arial" w:cs="Arial"/>
          <w:b/>
        </w:rPr>
        <w:t>DE</w:t>
      </w:r>
      <w:r w:rsidR="00573AA9" w:rsidRPr="006456F8">
        <w:rPr>
          <w:rFonts w:ascii="Arial" w:hAnsi="Arial" w:cs="Arial"/>
          <w:b/>
        </w:rPr>
        <w:t xml:space="preserve"> GRADUAÇÃO EM</w:t>
      </w:r>
      <w:r w:rsidR="00F828E5" w:rsidRPr="006456F8">
        <w:rPr>
          <w:rFonts w:ascii="Arial" w:hAnsi="Arial" w:cs="Arial"/>
          <w:b/>
        </w:rPr>
        <w:t xml:space="preserve"> </w:t>
      </w:r>
      <w:r w:rsidR="00E91F45">
        <w:rPr>
          <w:rFonts w:ascii="Arial" w:hAnsi="Arial" w:cs="Arial"/>
          <w:b/>
        </w:rPr>
        <w:t>DIREITO</w:t>
      </w:r>
    </w:p>
    <w:p w14:paraId="193C8326" w14:textId="77777777" w:rsidR="00F161F3" w:rsidRPr="006456F8" w:rsidRDefault="00F161F3" w:rsidP="006456F8">
      <w:pPr>
        <w:spacing w:after="0" w:line="360" w:lineRule="auto"/>
        <w:jc w:val="center"/>
        <w:rPr>
          <w:rFonts w:ascii="Arial" w:hAnsi="Arial" w:cs="Arial"/>
          <w:b/>
        </w:rPr>
      </w:pPr>
    </w:p>
    <w:p w14:paraId="418000B4" w14:textId="77777777" w:rsidR="00F161F3" w:rsidRPr="006456F8" w:rsidRDefault="00F161F3" w:rsidP="006456F8">
      <w:pPr>
        <w:spacing w:after="0" w:line="360" w:lineRule="auto"/>
        <w:jc w:val="center"/>
        <w:rPr>
          <w:rFonts w:ascii="Arial" w:hAnsi="Arial" w:cs="Arial"/>
          <w:b/>
        </w:rPr>
      </w:pPr>
    </w:p>
    <w:p w14:paraId="66A7C032" w14:textId="05046C73" w:rsidR="00F161F3" w:rsidRDefault="00F161F3" w:rsidP="006456F8">
      <w:pPr>
        <w:spacing w:after="0" w:line="360" w:lineRule="auto"/>
        <w:jc w:val="center"/>
        <w:rPr>
          <w:rFonts w:ascii="Arial" w:hAnsi="Arial" w:cs="Arial"/>
          <w:b/>
        </w:rPr>
      </w:pPr>
    </w:p>
    <w:p w14:paraId="15C11800" w14:textId="77777777" w:rsidR="00CE077B" w:rsidRPr="006456F8" w:rsidRDefault="00CE077B" w:rsidP="006456F8">
      <w:pPr>
        <w:spacing w:after="0" w:line="360" w:lineRule="auto"/>
        <w:jc w:val="center"/>
        <w:rPr>
          <w:rFonts w:ascii="Arial" w:hAnsi="Arial" w:cs="Arial"/>
          <w:b/>
        </w:rPr>
      </w:pPr>
    </w:p>
    <w:p w14:paraId="38640482" w14:textId="700DB834" w:rsidR="00CE077B" w:rsidRDefault="00CE077B" w:rsidP="006456F8">
      <w:pPr>
        <w:spacing w:after="0" w:line="360" w:lineRule="auto"/>
        <w:jc w:val="right"/>
        <w:rPr>
          <w:rFonts w:ascii="Arial" w:hAnsi="Arial" w:cs="Arial"/>
          <w:b/>
        </w:rPr>
      </w:pPr>
    </w:p>
    <w:p w14:paraId="59609FF2" w14:textId="77777777" w:rsidR="00CE077B" w:rsidRPr="006456F8" w:rsidRDefault="00CE077B" w:rsidP="006456F8">
      <w:pPr>
        <w:spacing w:after="0" w:line="360" w:lineRule="auto"/>
        <w:jc w:val="right"/>
        <w:rPr>
          <w:rFonts w:ascii="Arial" w:hAnsi="Arial" w:cs="Arial"/>
          <w:b/>
        </w:rPr>
      </w:pPr>
    </w:p>
    <w:p w14:paraId="6E9ECF23" w14:textId="77777777" w:rsidR="00AC0AC9" w:rsidRPr="006456F8" w:rsidRDefault="00AC0AC9" w:rsidP="006456F8">
      <w:pPr>
        <w:spacing w:after="0" w:line="360" w:lineRule="auto"/>
        <w:jc w:val="right"/>
        <w:rPr>
          <w:rFonts w:ascii="Arial" w:hAnsi="Arial" w:cs="Arial"/>
          <w:b/>
        </w:rPr>
      </w:pPr>
    </w:p>
    <w:p w14:paraId="5D7D7463" w14:textId="77777777" w:rsidR="00AC0AC9" w:rsidRPr="006456F8" w:rsidRDefault="00AC0AC9" w:rsidP="006456F8">
      <w:pPr>
        <w:spacing w:after="0" w:line="360" w:lineRule="auto"/>
        <w:jc w:val="right"/>
        <w:rPr>
          <w:rFonts w:ascii="Arial" w:hAnsi="Arial" w:cs="Arial"/>
          <w:b/>
        </w:rPr>
      </w:pPr>
    </w:p>
    <w:p w14:paraId="30E6F1C7" w14:textId="77777777" w:rsidR="00AC0AC9" w:rsidRPr="006456F8" w:rsidRDefault="00AC0AC9" w:rsidP="006456F8">
      <w:pPr>
        <w:spacing w:after="0" w:line="360" w:lineRule="auto"/>
        <w:jc w:val="right"/>
        <w:rPr>
          <w:rFonts w:ascii="Arial" w:hAnsi="Arial" w:cs="Arial"/>
          <w:b/>
        </w:rPr>
      </w:pPr>
    </w:p>
    <w:p w14:paraId="26D623C7" w14:textId="77777777" w:rsidR="00F161F3" w:rsidRPr="006456F8" w:rsidRDefault="00F161F3" w:rsidP="006456F8">
      <w:pPr>
        <w:spacing w:after="0" w:line="360" w:lineRule="auto"/>
        <w:jc w:val="right"/>
        <w:rPr>
          <w:rFonts w:ascii="Arial" w:hAnsi="Arial" w:cs="Arial"/>
          <w:b/>
        </w:rPr>
      </w:pPr>
    </w:p>
    <w:p w14:paraId="002763E3" w14:textId="77777777" w:rsidR="00F161F3" w:rsidRPr="006456F8" w:rsidRDefault="00F161F3" w:rsidP="006456F8">
      <w:pPr>
        <w:spacing w:after="0" w:line="360" w:lineRule="auto"/>
        <w:jc w:val="right"/>
        <w:rPr>
          <w:rFonts w:ascii="Arial" w:hAnsi="Arial" w:cs="Arial"/>
          <w:b/>
        </w:rPr>
      </w:pPr>
    </w:p>
    <w:p w14:paraId="022F9FBC" w14:textId="77777777" w:rsidR="00BA5454" w:rsidRPr="006456F8" w:rsidRDefault="00BA5454" w:rsidP="006456F8">
      <w:pPr>
        <w:spacing w:after="0" w:line="360" w:lineRule="auto"/>
        <w:jc w:val="right"/>
        <w:rPr>
          <w:rFonts w:ascii="Arial" w:hAnsi="Arial" w:cs="Arial"/>
          <w:b/>
        </w:rPr>
      </w:pPr>
    </w:p>
    <w:p w14:paraId="780F9F79" w14:textId="77777777" w:rsidR="005809A0" w:rsidRPr="006456F8" w:rsidRDefault="005809A0" w:rsidP="006456F8">
      <w:pPr>
        <w:spacing w:after="0" w:line="360" w:lineRule="auto"/>
        <w:jc w:val="right"/>
        <w:rPr>
          <w:rFonts w:ascii="Arial" w:hAnsi="Arial" w:cs="Arial"/>
          <w:b/>
        </w:rPr>
      </w:pPr>
    </w:p>
    <w:p w14:paraId="0A65EBAC" w14:textId="77777777" w:rsidR="005809A0" w:rsidRPr="006456F8" w:rsidRDefault="005809A0" w:rsidP="006456F8">
      <w:pPr>
        <w:spacing w:after="0" w:line="360" w:lineRule="auto"/>
        <w:jc w:val="right"/>
        <w:rPr>
          <w:rFonts w:ascii="Arial" w:hAnsi="Arial" w:cs="Arial"/>
          <w:b/>
        </w:rPr>
      </w:pPr>
    </w:p>
    <w:p w14:paraId="030EC961" w14:textId="77777777" w:rsidR="00BA5454" w:rsidRPr="006456F8" w:rsidRDefault="00BA5454" w:rsidP="006456F8">
      <w:pPr>
        <w:spacing w:after="0" w:line="360" w:lineRule="auto"/>
        <w:jc w:val="right"/>
        <w:rPr>
          <w:rFonts w:ascii="Arial" w:hAnsi="Arial" w:cs="Arial"/>
          <w:b/>
        </w:rPr>
      </w:pPr>
    </w:p>
    <w:p w14:paraId="695041F0" w14:textId="77777777" w:rsidR="00F03BEA" w:rsidRPr="006456F8" w:rsidRDefault="00F03BEA" w:rsidP="006456F8">
      <w:pPr>
        <w:spacing w:after="0" w:line="360" w:lineRule="auto"/>
        <w:jc w:val="right"/>
        <w:rPr>
          <w:rFonts w:ascii="Arial" w:hAnsi="Arial" w:cs="Arial"/>
          <w:b/>
        </w:rPr>
      </w:pPr>
    </w:p>
    <w:p w14:paraId="46FE7AC4" w14:textId="77777777" w:rsidR="00F03BEA" w:rsidRPr="006456F8" w:rsidRDefault="00F03BEA" w:rsidP="006456F8">
      <w:pPr>
        <w:spacing w:after="0" w:line="360" w:lineRule="auto"/>
        <w:jc w:val="right"/>
        <w:rPr>
          <w:rFonts w:ascii="Arial" w:hAnsi="Arial" w:cs="Arial"/>
          <w:b/>
        </w:rPr>
      </w:pPr>
    </w:p>
    <w:p w14:paraId="2BB8953C" w14:textId="77777777" w:rsidR="00F161F3" w:rsidRPr="006456F8" w:rsidRDefault="00573AA9" w:rsidP="006456F8">
      <w:pPr>
        <w:spacing w:after="0" w:line="360" w:lineRule="auto"/>
        <w:jc w:val="center"/>
        <w:rPr>
          <w:rFonts w:ascii="Arial" w:hAnsi="Arial" w:cs="Arial"/>
          <w:b/>
        </w:rPr>
      </w:pPr>
      <w:r w:rsidRPr="006456F8">
        <w:rPr>
          <w:rFonts w:ascii="Arial" w:hAnsi="Arial" w:cs="Arial"/>
          <w:b/>
        </w:rPr>
        <w:t>GURUPI-</w:t>
      </w:r>
      <w:r w:rsidR="00F161F3" w:rsidRPr="006456F8">
        <w:rPr>
          <w:rFonts w:ascii="Arial" w:hAnsi="Arial" w:cs="Arial"/>
          <w:b/>
        </w:rPr>
        <w:t>TO</w:t>
      </w:r>
    </w:p>
    <w:p w14:paraId="6341E514" w14:textId="04C03037" w:rsidR="00573AA9" w:rsidRPr="006456F8" w:rsidRDefault="00573AA9" w:rsidP="006456F8">
      <w:pPr>
        <w:spacing w:after="0" w:line="360" w:lineRule="auto"/>
        <w:jc w:val="center"/>
        <w:rPr>
          <w:rFonts w:ascii="Arial" w:hAnsi="Arial" w:cs="Arial"/>
          <w:b/>
        </w:rPr>
      </w:pPr>
      <w:r w:rsidRPr="006456F8">
        <w:rPr>
          <w:rFonts w:ascii="Arial" w:hAnsi="Arial" w:cs="Arial"/>
          <w:b/>
        </w:rPr>
        <w:t>M</w:t>
      </w:r>
      <w:r w:rsidR="00A957F3">
        <w:rPr>
          <w:rFonts w:ascii="Arial" w:hAnsi="Arial" w:cs="Arial"/>
          <w:b/>
        </w:rPr>
        <w:t>AI</w:t>
      </w:r>
      <w:r w:rsidRPr="006456F8">
        <w:rPr>
          <w:rFonts w:ascii="Arial" w:hAnsi="Arial" w:cs="Arial"/>
          <w:b/>
        </w:rPr>
        <w:t>O – 202</w:t>
      </w:r>
      <w:r w:rsidR="00A957F3">
        <w:rPr>
          <w:rFonts w:ascii="Arial" w:hAnsi="Arial" w:cs="Arial"/>
          <w:b/>
        </w:rPr>
        <w:t>1</w:t>
      </w:r>
    </w:p>
    <w:p w14:paraId="201E4D77" w14:textId="1D94798A" w:rsidR="005809A0" w:rsidRPr="006456F8" w:rsidRDefault="00E10391" w:rsidP="00E10391">
      <w:pPr>
        <w:spacing w:after="0" w:line="360" w:lineRule="auto"/>
        <w:jc w:val="center"/>
        <w:rPr>
          <w:rFonts w:ascii="Arial" w:hAnsi="Arial" w:cs="Arial"/>
          <w:b/>
        </w:rPr>
      </w:pPr>
      <w:r>
        <w:rPr>
          <w:rFonts w:ascii="Arial" w:hAnsi="Arial" w:cs="Arial"/>
          <w:b/>
        </w:rPr>
        <w:lastRenderedPageBreak/>
        <w:t>DI</w:t>
      </w:r>
      <w:r w:rsidR="005809A0" w:rsidRPr="006456F8">
        <w:rPr>
          <w:rFonts w:ascii="Arial" w:hAnsi="Arial" w:cs="Arial"/>
          <w:b/>
        </w:rPr>
        <w:t>IRIGENTES</w:t>
      </w:r>
    </w:p>
    <w:p w14:paraId="458EA153" w14:textId="77777777" w:rsidR="00E5110E" w:rsidRPr="006456F8" w:rsidRDefault="00E5110E" w:rsidP="006456F8">
      <w:pPr>
        <w:autoSpaceDE w:val="0"/>
        <w:autoSpaceDN w:val="0"/>
        <w:adjustRightInd w:val="0"/>
        <w:spacing w:after="0" w:line="360" w:lineRule="auto"/>
        <w:jc w:val="center"/>
        <w:rPr>
          <w:rFonts w:ascii="Arial" w:hAnsi="Arial" w:cs="Arial"/>
          <w:b/>
          <w:bCs/>
        </w:rPr>
      </w:pPr>
    </w:p>
    <w:p w14:paraId="64077571" w14:textId="77777777" w:rsidR="00E10391" w:rsidRPr="00621B56" w:rsidRDefault="00E10391" w:rsidP="00E10391">
      <w:pPr>
        <w:contextualSpacing/>
        <w:jc w:val="center"/>
        <w:rPr>
          <w:rFonts w:ascii="Arial" w:eastAsia="Arial" w:hAnsi="Arial" w:cs="Arial"/>
          <w:b/>
          <w:color w:val="0D0D0D"/>
        </w:rPr>
      </w:pPr>
      <w:r w:rsidRPr="00621B56">
        <w:rPr>
          <w:rFonts w:ascii="Arial" w:eastAsia="Arial" w:hAnsi="Arial" w:cs="Arial"/>
          <w:b/>
          <w:color w:val="0D0D0D"/>
        </w:rPr>
        <w:t>FUNDAÇÃO UnirG</w:t>
      </w:r>
    </w:p>
    <w:p w14:paraId="0D314B21" w14:textId="77777777" w:rsidR="00E10391" w:rsidRPr="00621B56" w:rsidRDefault="00E10391" w:rsidP="00E10391">
      <w:pPr>
        <w:contextualSpacing/>
        <w:jc w:val="center"/>
        <w:rPr>
          <w:rFonts w:ascii="Arial" w:eastAsia="Arial" w:hAnsi="Arial" w:cs="Arial"/>
          <w:b/>
          <w:color w:val="0D0D0D"/>
        </w:rPr>
      </w:pPr>
    </w:p>
    <w:p w14:paraId="371BEF54" w14:textId="77777777" w:rsidR="00E10391" w:rsidRPr="00932C0E" w:rsidRDefault="00E10391" w:rsidP="00E10391">
      <w:pPr>
        <w:contextualSpacing/>
        <w:jc w:val="center"/>
        <w:rPr>
          <w:rFonts w:ascii="Arial" w:eastAsia="Arial" w:hAnsi="Arial" w:cs="Arial"/>
          <w:color w:val="0D0D0D"/>
          <w:sz w:val="21"/>
          <w:szCs w:val="21"/>
        </w:rPr>
      </w:pPr>
      <w:r w:rsidRPr="00932C0E">
        <w:rPr>
          <w:rFonts w:ascii="Arial" w:eastAsia="Arial" w:hAnsi="Arial" w:cs="Arial"/>
          <w:color w:val="0D0D0D"/>
          <w:sz w:val="21"/>
          <w:szCs w:val="21"/>
        </w:rPr>
        <w:t xml:space="preserve">Thiago </w:t>
      </w:r>
      <w:proofErr w:type="spellStart"/>
      <w:r w:rsidRPr="00932C0E">
        <w:rPr>
          <w:rFonts w:ascii="Arial" w:eastAsia="Arial" w:hAnsi="Arial" w:cs="Arial"/>
          <w:color w:val="0D0D0D"/>
          <w:sz w:val="21"/>
          <w:szCs w:val="21"/>
        </w:rPr>
        <w:t>Piñeiro</w:t>
      </w:r>
      <w:proofErr w:type="spellEnd"/>
      <w:r w:rsidRPr="00932C0E">
        <w:rPr>
          <w:rFonts w:ascii="Arial" w:eastAsia="Arial" w:hAnsi="Arial" w:cs="Arial"/>
          <w:color w:val="0D0D0D"/>
          <w:sz w:val="21"/>
          <w:szCs w:val="21"/>
        </w:rPr>
        <w:t xml:space="preserve"> Miranda</w:t>
      </w:r>
    </w:p>
    <w:p w14:paraId="45B94826" w14:textId="77777777" w:rsidR="00E10391" w:rsidRPr="00932C0E" w:rsidRDefault="00E10391" w:rsidP="00E10391">
      <w:pPr>
        <w:contextualSpacing/>
        <w:jc w:val="center"/>
        <w:rPr>
          <w:rFonts w:ascii="Arial" w:eastAsia="Arial" w:hAnsi="Arial" w:cs="Arial"/>
          <w:b/>
          <w:color w:val="0D0D0D"/>
          <w:sz w:val="21"/>
          <w:szCs w:val="21"/>
        </w:rPr>
      </w:pPr>
      <w:r w:rsidRPr="00932C0E">
        <w:rPr>
          <w:rFonts w:ascii="Arial" w:eastAsia="Arial" w:hAnsi="Arial" w:cs="Arial"/>
          <w:b/>
          <w:color w:val="0D0D0D"/>
          <w:sz w:val="21"/>
          <w:szCs w:val="21"/>
        </w:rPr>
        <w:t>Presidente</w:t>
      </w:r>
    </w:p>
    <w:p w14:paraId="7011C373" w14:textId="77777777" w:rsidR="00E10391" w:rsidRPr="00932C0E" w:rsidRDefault="00E10391" w:rsidP="00E10391">
      <w:pPr>
        <w:contextualSpacing/>
        <w:jc w:val="center"/>
        <w:rPr>
          <w:rFonts w:ascii="Arial" w:eastAsia="Arial" w:hAnsi="Arial" w:cs="Arial"/>
          <w:color w:val="0D0D0D"/>
          <w:sz w:val="21"/>
          <w:szCs w:val="21"/>
        </w:rPr>
      </w:pPr>
    </w:p>
    <w:p w14:paraId="74841753" w14:textId="77777777" w:rsidR="00E10391" w:rsidRPr="00932C0E" w:rsidRDefault="00E10391" w:rsidP="00E10391">
      <w:pPr>
        <w:contextualSpacing/>
        <w:jc w:val="center"/>
        <w:rPr>
          <w:rFonts w:ascii="Arial" w:eastAsia="Arial" w:hAnsi="Arial" w:cs="Arial"/>
          <w:color w:val="0D0D0D"/>
          <w:sz w:val="21"/>
          <w:szCs w:val="21"/>
        </w:rPr>
      </w:pPr>
      <w:r w:rsidRPr="00932C0E">
        <w:rPr>
          <w:rFonts w:ascii="Arial" w:eastAsia="Arial" w:hAnsi="Arial" w:cs="Arial"/>
          <w:color w:val="0D0D0D"/>
          <w:sz w:val="21"/>
          <w:szCs w:val="21"/>
        </w:rPr>
        <w:t>Oximano Pereira Jorge</w:t>
      </w:r>
    </w:p>
    <w:p w14:paraId="0A7FB16F" w14:textId="78EE143E" w:rsidR="00E10391" w:rsidRPr="00932C0E" w:rsidRDefault="00E10391" w:rsidP="00E10391">
      <w:pPr>
        <w:contextualSpacing/>
        <w:jc w:val="center"/>
        <w:rPr>
          <w:rFonts w:ascii="Arial" w:eastAsia="Arial" w:hAnsi="Arial" w:cs="Arial"/>
          <w:b/>
          <w:color w:val="0D0D0D"/>
          <w:sz w:val="21"/>
          <w:szCs w:val="21"/>
        </w:rPr>
      </w:pPr>
      <w:r w:rsidRPr="00932C0E">
        <w:rPr>
          <w:rFonts w:ascii="Arial" w:eastAsia="Arial" w:hAnsi="Arial" w:cs="Arial"/>
          <w:b/>
          <w:color w:val="0D0D0D"/>
          <w:sz w:val="21"/>
          <w:szCs w:val="21"/>
        </w:rPr>
        <w:t>Diretor Administrativo Financeiro</w:t>
      </w:r>
    </w:p>
    <w:p w14:paraId="608B8270" w14:textId="6317DC86" w:rsidR="00E10391" w:rsidRDefault="00E10391" w:rsidP="00E10391">
      <w:pPr>
        <w:contextualSpacing/>
        <w:jc w:val="center"/>
        <w:rPr>
          <w:rFonts w:ascii="Arial" w:eastAsia="Arial" w:hAnsi="Arial" w:cs="Arial"/>
          <w:b/>
          <w:color w:val="0D0D0D"/>
        </w:rPr>
      </w:pPr>
    </w:p>
    <w:p w14:paraId="2573F8B7" w14:textId="77777777" w:rsidR="00E10391" w:rsidRPr="00621B56" w:rsidRDefault="00E10391" w:rsidP="00E10391">
      <w:pPr>
        <w:contextualSpacing/>
        <w:jc w:val="center"/>
        <w:rPr>
          <w:rFonts w:ascii="Arial" w:eastAsia="Arial" w:hAnsi="Arial" w:cs="Arial"/>
          <w:b/>
          <w:color w:val="0D0D0D"/>
        </w:rPr>
      </w:pPr>
    </w:p>
    <w:p w14:paraId="5FC6A08D" w14:textId="77777777" w:rsidR="00E10391" w:rsidRPr="00621B56" w:rsidRDefault="00E10391" w:rsidP="00E10391">
      <w:pPr>
        <w:contextualSpacing/>
        <w:jc w:val="center"/>
        <w:rPr>
          <w:rFonts w:ascii="Arial" w:eastAsia="Arial" w:hAnsi="Arial" w:cs="Arial"/>
          <w:b/>
          <w:color w:val="0D0D0D"/>
        </w:rPr>
      </w:pPr>
    </w:p>
    <w:p w14:paraId="620A2806" w14:textId="77777777" w:rsidR="00E10391" w:rsidRPr="00621B56" w:rsidRDefault="00E10391" w:rsidP="00E10391">
      <w:pPr>
        <w:contextualSpacing/>
        <w:jc w:val="center"/>
        <w:rPr>
          <w:rFonts w:ascii="Arial" w:eastAsia="Arial" w:hAnsi="Arial" w:cs="Arial"/>
          <w:b/>
          <w:color w:val="0D0D0D"/>
        </w:rPr>
      </w:pPr>
      <w:bookmarkStart w:id="0" w:name="_heading=h.3znysh7" w:colFirst="0" w:colLast="0"/>
      <w:bookmarkEnd w:id="0"/>
    </w:p>
    <w:p w14:paraId="3AAE501D" w14:textId="77777777" w:rsidR="00E10391" w:rsidRPr="00621B56" w:rsidRDefault="00E10391" w:rsidP="00E10391">
      <w:pPr>
        <w:contextualSpacing/>
        <w:jc w:val="center"/>
        <w:rPr>
          <w:rFonts w:ascii="Arial" w:eastAsia="Arial" w:hAnsi="Arial" w:cs="Arial"/>
          <w:b/>
          <w:color w:val="0D0D0D"/>
        </w:rPr>
      </w:pPr>
      <w:r w:rsidRPr="00621B56">
        <w:rPr>
          <w:rFonts w:ascii="Arial" w:eastAsia="Arial" w:hAnsi="Arial" w:cs="Arial"/>
          <w:b/>
          <w:color w:val="0D0D0D"/>
        </w:rPr>
        <w:t>UNIVERSIDADE DE GURUPI – UnirG</w:t>
      </w:r>
    </w:p>
    <w:p w14:paraId="4C442B85" w14:textId="77777777" w:rsidR="00E10391" w:rsidRPr="00621B56" w:rsidRDefault="00E10391" w:rsidP="00E10391">
      <w:pPr>
        <w:contextualSpacing/>
        <w:jc w:val="center"/>
        <w:rPr>
          <w:rFonts w:ascii="Arial" w:eastAsia="Arial" w:hAnsi="Arial" w:cs="Arial"/>
          <w:b/>
          <w:color w:val="0D0D0D"/>
        </w:rPr>
      </w:pPr>
    </w:p>
    <w:p w14:paraId="6E4675FD" w14:textId="77777777" w:rsidR="00E10391" w:rsidRPr="00932C0E" w:rsidRDefault="00E10391" w:rsidP="00E10391">
      <w:pPr>
        <w:contextualSpacing/>
        <w:jc w:val="center"/>
        <w:rPr>
          <w:rFonts w:ascii="Arial" w:eastAsia="Arial" w:hAnsi="Arial" w:cs="Arial"/>
          <w:color w:val="000000"/>
          <w:sz w:val="21"/>
          <w:szCs w:val="21"/>
        </w:rPr>
      </w:pPr>
      <w:proofErr w:type="spellStart"/>
      <w:r w:rsidRPr="00932C0E">
        <w:rPr>
          <w:rFonts w:ascii="Arial" w:eastAsia="Arial" w:hAnsi="Arial" w:cs="Arial"/>
          <w:color w:val="000000"/>
          <w:sz w:val="21"/>
          <w:szCs w:val="21"/>
        </w:rPr>
        <w:t>Profª</w:t>
      </w:r>
      <w:proofErr w:type="spellEnd"/>
      <w:r w:rsidRPr="00932C0E">
        <w:rPr>
          <w:rFonts w:ascii="Arial" w:eastAsia="Arial" w:hAnsi="Arial" w:cs="Arial"/>
          <w:color w:val="000000"/>
          <w:sz w:val="21"/>
          <w:szCs w:val="21"/>
        </w:rPr>
        <w:t xml:space="preserve"> </w:t>
      </w:r>
      <w:proofErr w:type="spellStart"/>
      <w:r w:rsidRPr="00932C0E">
        <w:rPr>
          <w:rFonts w:ascii="Arial" w:eastAsia="Arial" w:hAnsi="Arial" w:cs="Arial"/>
          <w:color w:val="000000"/>
          <w:sz w:val="21"/>
          <w:szCs w:val="21"/>
        </w:rPr>
        <w:t>Drª</w:t>
      </w:r>
      <w:proofErr w:type="spellEnd"/>
      <w:r w:rsidRPr="00932C0E">
        <w:rPr>
          <w:rFonts w:ascii="Arial" w:eastAsia="Arial" w:hAnsi="Arial" w:cs="Arial"/>
          <w:color w:val="000000"/>
          <w:sz w:val="21"/>
          <w:szCs w:val="21"/>
        </w:rPr>
        <w:t xml:space="preserve"> Sara Falcão de Sousa</w:t>
      </w:r>
    </w:p>
    <w:p w14:paraId="20296199" w14:textId="77777777" w:rsidR="00E10391" w:rsidRPr="00932C0E" w:rsidRDefault="00E10391" w:rsidP="00E10391">
      <w:pPr>
        <w:contextualSpacing/>
        <w:jc w:val="center"/>
        <w:rPr>
          <w:rFonts w:ascii="Arial" w:eastAsia="Arial" w:hAnsi="Arial" w:cs="Arial"/>
          <w:b/>
          <w:color w:val="000000"/>
          <w:sz w:val="21"/>
          <w:szCs w:val="21"/>
        </w:rPr>
      </w:pPr>
      <w:r w:rsidRPr="00932C0E">
        <w:rPr>
          <w:rFonts w:ascii="Arial" w:eastAsia="Arial" w:hAnsi="Arial" w:cs="Arial"/>
          <w:b/>
          <w:color w:val="000000"/>
          <w:sz w:val="21"/>
          <w:szCs w:val="21"/>
        </w:rPr>
        <w:t>Reitora</w:t>
      </w:r>
    </w:p>
    <w:p w14:paraId="6E91F9A1" w14:textId="77777777" w:rsidR="00E10391" w:rsidRPr="00932C0E" w:rsidRDefault="00E10391" w:rsidP="00E10391">
      <w:pPr>
        <w:contextualSpacing/>
        <w:jc w:val="center"/>
        <w:rPr>
          <w:rFonts w:ascii="Arial" w:eastAsia="Arial" w:hAnsi="Arial" w:cs="Arial"/>
          <w:b/>
          <w:color w:val="000000"/>
          <w:sz w:val="21"/>
          <w:szCs w:val="21"/>
        </w:rPr>
      </w:pPr>
    </w:p>
    <w:p w14:paraId="71228787" w14:textId="77777777" w:rsidR="00E10391" w:rsidRPr="00932C0E" w:rsidRDefault="00E10391" w:rsidP="00E10391">
      <w:pPr>
        <w:contextualSpacing/>
        <w:jc w:val="center"/>
        <w:rPr>
          <w:rFonts w:ascii="Arial" w:eastAsia="Arial" w:hAnsi="Arial" w:cs="Arial"/>
          <w:color w:val="000000"/>
          <w:sz w:val="21"/>
          <w:szCs w:val="21"/>
        </w:rPr>
      </w:pPr>
      <w:proofErr w:type="spellStart"/>
      <w:r w:rsidRPr="00932C0E">
        <w:rPr>
          <w:rFonts w:ascii="Arial" w:eastAsia="Arial" w:hAnsi="Arial" w:cs="Arial"/>
          <w:color w:val="000000"/>
          <w:sz w:val="21"/>
          <w:szCs w:val="21"/>
        </w:rPr>
        <w:t>Profº</w:t>
      </w:r>
      <w:proofErr w:type="spellEnd"/>
      <w:r w:rsidRPr="00932C0E">
        <w:rPr>
          <w:rFonts w:ascii="Arial" w:eastAsia="Arial" w:hAnsi="Arial" w:cs="Arial"/>
          <w:color w:val="000000"/>
          <w:sz w:val="21"/>
          <w:szCs w:val="21"/>
        </w:rPr>
        <w:t xml:space="preserve"> Me. </w:t>
      </w:r>
      <w:proofErr w:type="spellStart"/>
      <w:r w:rsidRPr="00932C0E">
        <w:rPr>
          <w:rFonts w:ascii="Arial" w:eastAsia="Arial" w:hAnsi="Arial" w:cs="Arial"/>
          <w:color w:val="000000"/>
          <w:sz w:val="21"/>
          <w:szCs w:val="21"/>
        </w:rPr>
        <w:t>Jeann</w:t>
      </w:r>
      <w:proofErr w:type="spellEnd"/>
      <w:r w:rsidRPr="00932C0E">
        <w:rPr>
          <w:rFonts w:ascii="Arial" w:eastAsia="Arial" w:hAnsi="Arial" w:cs="Arial"/>
          <w:color w:val="000000"/>
          <w:sz w:val="21"/>
          <w:szCs w:val="21"/>
        </w:rPr>
        <w:t xml:space="preserve"> Bruno Ferreira da Silva</w:t>
      </w:r>
    </w:p>
    <w:p w14:paraId="54B63190" w14:textId="77777777" w:rsidR="00E10391" w:rsidRPr="00932C0E" w:rsidRDefault="00E10391" w:rsidP="00E10391">
      <w:pPr>
        <w:contextualSpacing/>
        <w:jc w:val="center"/>
        <w:rPr>
          <w:rFonts w:ascii="Arial" w:eastAsia="Arial" w:hAnsi="Arial" w:cs="Arial"/>
          <w:b/>
          <w:color w:val="000000"/>
          <w:sz w:val="21"/>
          <w:szCs w:val="21"/>
        </w:rPr>
      </w:pPr>
      <w:r w:rsidRPr="00932C0E">
        <w:rPr>
          <w:rFonts w:ascii="Arial" w:eastAsia="Arial" w:hAnsi="Arial" w:cs="Arial"/>
          <w:b/>
          <w:color w:val="000000"/>
          <w:sz w:val="21"/>
          <w:szCs w:val="21"/>
        </w:rPr>
        <w:t>Vice-reitor</w:t>
      </w:r>
    </w:p>
    <w:p w14:paraId="6C985453" w14:textId="77777777" w:rsidR="00E10391" w:rsidRPr="00932C0E" w:rsidRDefault="00E10391" w:rsidP="00E10391">
      <w:pPr>
        <w:contextualSpacing/>
        <w:jc w:val="center"/>
        <w:rPr>
          <w:rFonts w:ascii="Arial" w:eastAsia="Arial" w:hAnsi="Arial" w:cs="Arial"/>
          <w:color w:val="000000"/>
          <w:sz w:val="21"/>
          <w:szCs w:val="21"/>
        </w:rPr>
      </w:pPr>
    </w:p>
    <w:p w14:paraId="2AE7ED63" w14:textId="77777777" w:rsidR="00E10391" w:rsidRPr="00932C0E" w:rsidRDefault="00E10391" w:rsidP="00E10391">
      <w:pPr>
        <w:contextualSpacing/>
        <w:jc w:val="center"/>
        <w:rPr>
          <w:rFonts w:ascii="Arial" w:eastAsia="Arial" w:hAnsi="Arial" w:cs="Arial"/>
          <w:color w:val="000000"/>
          <w:sz w:val="21"/>
          <w:szCs w:val="21"/>
        </w:rPr>
      </w:pPr>
      <w:proofErr w:type="spellStart"/>
      <w:r w:rsidRPr="00932C0E">
        <w:rPr>
          <w:rFonts w:ascii="Arial" w:eastAsia="Arial" w:hAnsi="Arial" w:cs="Arial"/>
          <w:color w:val="000000"/>
          <w:sz w:val="21"/>
          <w:szCs w:val="21"/>
        </w:rPr>
        <w:t>Profª</w:t>
      </w:r>
      <w:proofErr w:type="spellEnd"/>
      <w:r w:rsidRPr="00932C0E">
        <w:rPr>
          <w:rFonts w:ascii="Arial" w:eastAsia="Arial" w:hAnsi="Arial" w:cs="Arial"/>
          <w:color w:val="000000"/>
          <w:sz w:val="21"/>
          <w:szCs w:val="21"/>
        </w:rPr>
        <w:t xml:space="preserve"> </w:t>
      </w:r>
      <w:proofErr w:type="spellStart"/>
      <w:r w:rsidRPr="00932C0E">
        <w:rPr>
          <w:rFonts w:ascii="Arial" w:eastAsia="Arial" w:hAnsi="Arial" w:cs="Arial"/>
          <w:color w:val="000000"/>
          <w:sz w:val="21"/>
          <w:szCs w:val="21"/>
        </w:rPr>
        <w:t>Drª</w:t>
      </w:r>
      <w:proofErr w:type="spellEnd"/>
      <w:r w:rsidRPr="00932C0E">
        <w:rPr>
          <w:rFonts w:ascii="Arial" w:eastAsia="Arial" w:hAnsi="Arial" w:cs="Arial"/>
          <w:color w:val="000000"/>
          <w:sz w:val="21"/>
          <w:szCs w:val="21"/>
        </w:rPr>
        <w:t xml:space="preserve"> </w:t>
      </w:r>
      <w:proofErr w:type="spellStart"/>
      <w:r w:rsidRPr="00932C0E">
        <w:rPr>
          <w:rFonts w:ascii="Arial" w:eastAsia="Arial" w:hAnsi="Arial" w:cs="Arial"/>
          <w:color w:val="000000"/>
          <w:sz w:val="21"/>
          <w:szCs w:val="21"/>
        </w:rPr>
        <w:t>Rise</w:t>
      </w:r>
      <w:proofErr w:type="spellEnd"/>
      <w:r w:rsidRPr="00932C0E">
        <w:rPr>
          <w:rFonts w:ascii="Arial" w:eastAsia="Arial" w:hAnsi="Arial" w:cs="Arial"/>
          <w:color w:val="000000"/>
          <w:sz w:val="21"/>
          <w:szCs w:val="21"/>
        </w:rPr>
        <w:t xml:space="preserve"> Consolação </w:t>
      </w:r>
      <w:proofErr w:type="spellStart"/>
      <w:r w:rsidRPr="00932C0E">
        <w:rPr>
          <w:rFonts w:ascii="Arial" w:eastAsia="Arial" w:hAnsi="Arial" w:cs="Arial"/>
          <w:color w:val="000000"/>
          <w:sz w:val="21"/>
          <w:szCs w:val="21"/>
        </w:rPr>
        <w:t>Iuata</w:t>
      </w:r>
      <w:proofErr w:type="spellEnd"/>
      <w:r w:rsidRPr="00932C0E">
        <w:rPr>
          <w:rFonts w:ascii="Arial" w:eastAsia="Arial" w:hAnsi="Arial" w:cs="Arial"/>
          <w:color w:val="000000"/>
          <w:sz w:val="21"/>
          <w:szCs w:val="21"/>
        </w:rPr>
        <w:t xml:space="preserve"> Costa Rank</w:t>
      </w:r>
    </w:p>
    <w:p w14:paraId="1E8AC4E9" w14:textId="77777777" w:rsidR="00E10391" w:rsidRPr="00932C0E" w:rsidRDefault="00E10391" w:rsidP="00E10391">
      <w:pPr>
        <w:contextualSpacing/>
        <w:jc w:val="center"/>
        <w:rPr>
          <w:rFonts w:ascii="Arial" w:eastAsia="Arial" w:hAnsi="Arial" w:cs="Arial"/>
          <w:b/>
          <w:color w:val="000000"/>
          <w:sz w:val="21"/>
          <w:szCs w:val="21"/>
        </w:rPr>
      </w:pPr>
      <w:r w:rsidRPr="00932C0E">
        <w:rPr>
          <w:rFonts w:ascii="Arial" w:eastAsia="Arial" w:hAnsi="Arial" w:cs="Arial"/>
          <w:b/>
          <w:color w:val="000000"/>
          <w:sz w:val="21"/>
          <w:szCs w:val="21"/>
        </w:rPr>
        <w:t>Pró-Reitora de Graduação e Extensão</w:t>
      </w:r>
    </w:p>
    <w:p w14:paraId="4CB0DF3B" w14:textId="77777777" w:rsidR="00E10391" w:rsidRPr="00932C0E" w:rsidRDefault="00E10391" w:rsidP="00E10391">
      <w:pPr>
        <w:contextualSpacing/>
        <w:jc w:val="center"/>
        <w:rPr>
          <w:rFonts w:ascii="Arial" w:eastAsia="Arial" w:hAnsi="Arial" w:cs="Arial"/>
          <w:b/>
          <w:color w:val="000000"/>
          <w:sz w:val="21"/>
          <w:szCs w:val="21"/>
        </w:rPr>
      </w:pPr>
    </w:p>
    <w:p w14:paraId="3870CA4D" w14:textId="77777777" w:rsidR="00E10391" w:rsidRPr="00932C0E" w:rsidRDefault="00E10391" w:rsidP="00E10391">
      <w:pPr>
        <w:contextualSpacing/>
        <w:jc w:val="center"/>
        <w:rPr>
          <w:rFonts w:ascii="Arial" w:eastAsia="Arial" w:hAnsi="Arial" w:cs="Arial"/>
          <w:color w:val="000000"/>
          <w:sz w:val="21"/>
          <w:szCs w:val="21"/>
        </w:rPr>
      </w:pPr>
      <w:proofErr w:type="spellStart"/>
      <w:r w:rsidRPr="00932C0E">
        <w:rPr>
          <w:rFonts w:ascii="Arial" w:eastAsia="Arial" w:hAnsi="Arial" w:cs="Arial"/>
          <w:color w:val="000000"/>
          <w:sz w:val="21"/>
          <w:szCs w:val="21"/>
        </w:rPr>
        <w:t>Profº</w:t>
      </w:r>
      <w:proofErr w:type="spellEnd"/>
      <w:r w:rsidRPr="00932C0E">
        <w:rPr>
          <w:rFonts w:ascii="Arial" w:eastAsia="Arial" w:hAnsi="Arial" w:cs="Arial"/>
          <w:color w:val="000000"/>
          <w:sz w:val="21"/>
          <w:szCs w:val="21"/>
        </w:rPr>
        <w:t xml:space="preserve"> </w:t>
      </w:r>
      <w:proofErr w:type="spellStart"/>
      <w:r w:rsidRPr="00932C0E">
        <w:rPr>
          <w:rFonts w:ascii="Arial" w:eastAsia="Arial" w:hAnsi="Arial" w:cs="Arial"/>
          <w:color w:val="000000"/>
          <w:sz w:val="21"/>
          <w:szCs w:val="21"/>
        </w:rPr>
        <w:t>Drº</w:t>
      </w:r>
      <w:proofErr w:type="spellEnd"/>
      <w:r w:rsidRPr="00932C0E">
        <w:rPr>
          <w:rFonts w:ascii="Arial" w:eastAsia="Arial" w:hAnsi="Arial" w:cs="Arial"/>
          <w:color w:val="000000"/>
          <w:sz w:val="21"/>
          <w:szCs w:val="21"/>
        </w:rPr>
        <w:t xml:space="preserve">. Fábio </w:t>
      </w:r>
      <w:proofErr w:type="spellStart"/>
      <w:r w:rsidRPr="00932C0E">
        <w:rPr>
          <w:rFonts w:ascii="Arial" w:eastAsia="Arial" w:hAnsi="Arial" w:cs="Arial"/>
          <w:color w:val="000000"/>
          <w:sz w:val="21"/>
          <w:szCs w:val="21"/>
        </w:rPr>
        <w:t>Pegoraro</w:t>
      </w:r>
      <w:proofErr w:type="spellEnd"/>
    </w:p>
    <w:p w14:paraId="5A0DCD14" w14:textId="77777777" w:rsidR="00E10391" w:rsidRPr="00932C0E" w:rsidRDefault="00E10391" w:rsidP="00E10391">
      <w:pPr>
        <w:contextualSpacing/>
        <w:jc w:val="center"/>
        <w:rPr>
          <w:rFonts w:ascii="Arial" w:eastAsia="Arial" w:hAnsi="Arial" w:cs="Arial"/>
          <w:b/>
          <w:color w:val="000000"/>
          <w:sz w:val="21"/>
          <w:szCs w:val="21"/>
        </w:rPr>
      </w:pPr>
      <w:r w:rsidRPr="00932C0E">
        <w:rPr>
          <w:rFonts w:ascii="Arial" w:eastAsia="Arial" w:hAnsi="Arial" w:cs="Arial"/>
          <w:b/>
          <w:color w:val="000000"/>
          <w:sz w:val="21"/>
          <w:szCs w:val="21"/>
        </w:rPr>
        <w:t>Pró-Reitor de Pesquisa e Pós-Graduação</w:t>
      </w:r>
    </w:p>
    <w:p w14:paraId="5E8161B0" w14:textId="6D195DDE" w:rsidR="00E10391" w:rsidRDefault="00E10391" w:rsidP="00E10391">
      <w:pPr>
        <w:contextualSpacing/>
        <w:jc w:val="center"/>
        <w:rPr>
          <w:rFonts w:ascii="Arial" w:eastAsia="Arial" w:hAnsi="Arial" w:cs="Arial"/>
          <w:color w:val="00B0F0"/>
        </w:rPr>
      </w:pPr>
    </w:p>
    <w:p w14:paraId="0133023E" w14:textId="1CE9A9EA" w:rsidR="00E10391" w:rsidRDefault="00E10391" w:rsidP="00E10391">
      <w:pPr>
        <w:contextualSpacing/>
        <w:jc w:val="center"/>
        <w:rPr>
          <w:rFonts w:ascii="Arial" w:eastAsia="Arial" w:hAnsi="Arial" w:cs="Arial"/>
          <w:color w:val="00B0F0"/>
        </w:rPr>
      </w:pPr>
    </w:p>
    <w:p w14:paraId="4B2841FC" w14:textId="62784CEE" w:rsidR="00E10391" w:rsidRDefault="00E10391" w:rsidP="00E10391">
      <w:pPr>
        <w:contextualSpacing/>
        <w:jc w:val="center"/>
        <w:rPr>
          <w:rFonts w:ascii="Arial" w:eastAsia="Arial" w:hAnsi="Arial" w:cs="Arial"/>
          <w:color w:val="00B0F0"/>
        </w:rPr>
      </w:pPr>
    </w:p>
    <w:p w14:paraId="1B2776AB" w14:textId="77777777" w:rsidR="00E10391" w:rsidRPr="00621B56" w:rsidRDefault="00E10391" w:rsidP="00E10391">
      <w:pPr>
        <w:contextualSpacing/>
        <w:jc w:val="center"/>
        <w:rPr>
          <w:rFonts w:ascii="Arial" w:eastAsia="Arial" w:hAnsi="Arial" w:cs="Arial"/>
          <w:color w:val="00B0F0"/>
        </w:rPr>
      </w:pPr>
    </w:p>
    <w:p w14:paraId="6556FC54" w14:textId="77777777" w:rsidR="00E10391" w:rsidRPr="00621B56" w:rsidRDefault="00E10391" w:rsidP="00E10391">
      <w:pPr>
        <w:contextualSpacing/>
        <w:jc w:val="center"/>
        <w:rPr>
          <w:rFonts w:ascii="Arial" w:eastAsia="Arial" w:hAnsi="Arial" w:cs="Arial"/>
          <w:b/>
          <w:color w:val="000000"/>
        </w:rPr>
      </w:pPr>
      <w:r w:rsidRPr="00621B56">
        <w:rPr>
          <w:rFonts w:ascii="Arial" w:eastAsia="Arial" w:hAnsi="Arial" w:cs="Arial"/>
          <w:b/>
          <w:color w:val="000000"/>
        </w:rPr>
        <w:t>Direito</w:t>
      </w:r>
    </w:p>
    <w:p w14:paraId="551B184D" w14:textId="77777777" w:rsidR="00E10391" w:rsidRPr="00621B56" w:rsidRDefault="00E10391" w:rsidP="00E10391">
      <w:pPr>
        <w:contextualSpacing/>
        <w:jc w:val="center"/>
        <w:rPr>
          <w:rFonts w:ascii="Arial" w:eastAsia="Arial" w:hAnsi="Arial" w:cs="Arial"/>
          <w:b/>
          <w:color w:val="000000"/>
        </w:rPr>
      </w:pPr>
    </w:p>
    <w:p w14:paraId="0B80307F" w14:textId="77777777" w:rsidR="00E10391" w:rsidRPr="00932C0E" w:rsidRDefault="00E10391" w:rsidP="00E10391">
      <w:pPr>
        <w:contextualSpacing/>
        <w:jc w:val="center"/>
        <w:rPr>
          <w:rFonts w:ascii="Arial" w:eastAsia="Arial" w:hAnsi="Arial" w:cs="Arial"/>
          <w:color w:val="000000"/>
          <w:sz w:val="21"/>
          <w:szCs w:val="21"/>
        </w:rPr>
      </w:pPr>
      <w:r w:rsidRPr="00932C0E">
        <w:rPr>
          <w:rFonts w:ascii="Arial" w:eastAsia="Arial" w:hAnsi="Arial" w:cs="Arial"/>
          <w:color w:val="0D0D0D"/>
          <w:sz w:val="21"/>
          <w:szCs w:val="21"/>
        </w:rPr>
        <w:t xml:space="preserve">Kádyan </w:t>
      </w:r>
      <w:r w:rsidRPr="00932C0E">
        <w:rPr>
          <w:rFonts w:ascii="Arial" w:eastAsia="Arial" w:hAnsi="Arial" w:cs="Arial"/>
          <w:color w:val="000000"/>
          <w:sz w:val="21"/>
          <w:szCs w:val="21"/>
        </w:rPr>
        <w:t>de Paula Gonzaga e Castro</w:t>
      </w:r>
    </w:p>
    <w:p w14:paraId="4FD1288A" w14:textId="77777777" w:rsidR="00E10391" w:rsidRPr="00932C0E" w:rsidRDefault="00E10391" w:rsidP="00E10391">
      <w:pPr>
        <w:contextualSpacing/>
        <w:jc w:val="center"/>
        <w:rPr>
          <w:rFonts w:ascii="Arial" w:eastAsia="Arial" w:hAnsi="Arial" w:cs="Arial"/>
          <w:b/>
          <w:bCs/>
          <w:color w:val="000000"/>
          <w:sz w:val="21"/>
          <w:szCs w:val="21"/>
        </w:rPr>
      </w:pPr>
      <w:r w:rsidRPr="00932C0E">
        <w:rPr>
          <w:rFonts w:ascii="Arial" w:eastAsia="Arial" w:hAnsi="Arial" w:cs="Arial"/>
          <w:b/>
          <w:bCs/>
          <w:color w:val="000000"/>
          <w:sz w:val="21"/>
          <w:szCs w:val="21"/>
        </w:rPr>
        <w:t>Coordenadora do Curso de Direito</w:t>
      </w:r>
    </w:p>
    <w:p w14:paraId="260D1D03" w14:textId="77777777" w:rsidR="00E10391" w:rsidRPr="00932C0E" w:rsidRDefault="00E10391" w:rsidP="00E10391">
      <w:pPr>
        <w:contextualSpacing/>
        <w:jc w:val="center"/>
        <w:rPr>
          <w:rFonts w:ascii="Arial" w:eastAsia="Arial" w:hAnsi="Arial" w:cs="Arial"/>
          <w:color w:val="000000"/>
          <w:sz w:val="21"/>
          <w:szCs w:val="21"/>
        </w:rPr>
      </w:pPr>
    </w:p>
    <w:p w14:paraId="601EBEA0" w14:textId="77777777" w:rsidR="00E10391" w:rsidRPr="00932C0E" w:rsidRDefault="00E10391" w:rsidP="00E10391">
      <w:pPr>
        <w:contextualSpacing/>
        <w:jc w:val="center"/>
        <w:rPr>
          <w:rFonts w:ascii="Arial" w:eastAsia="Arial" w:hAnsi="Arial" w:cs="Arial"/>
          <w:color w:val="000000"/>
          <w:sz w:val="21"/>
          <w:szCs w:val="21"/>
        </w:rPr>
      </w:pPr>
      <w:proofErr w:type="spellStart"/>
      <w:r w:rsidRPr="00932C0E">
        <w:rPr>
          <w:rFonts w:ascii="Arial" w:eastAsia="Arial" w:hAnsi="Arial" w:cs="Arial"/>
          <w:color w:val="000000"/>
          <w:sz w:val="21"/>
          <w:szCs w:val="21"/>
        </w:rPr>
        <w:t>Wenas</w:t>
      </w:r>
      <w:proofErr w:type="spellEnd"/>
      <w:r w:rsidRPr="00932C0E">
        <w:rPr>
          <w:rFonts w:ascii="Arial" w:eastAsia="Arial" w:hAnsi="Arial" w:cs="Arial"/>
          <w:color w:val="000000"/>
          <w:sz w:val="21"/>
          <w:szCs w:val="21"/>
        </w:rPr>
        <w:t xml:space="preserve"> Silva Santos</w:t>
      </w:r>
    </w:p>
    <w:p w14:paraId="3AFCB565" w14:textId="24DE83D6" w:rsidR="00F13670" w:rsidRPr="004F5444" w:rsidRDefault="00E10391" w:rsidP="004F5444">
      <w:pPr>
        <w:contextualSpacing/>
        <w:jc w:val="center"/>
        <w:rPr>
          <w:rFonts w:ascii="Arial" w:eastAsia="Arial" w:hAnsi="Arial" w:cs="Arial"/>
          <w:b/>
          <w:bCs/>
          <w:color w:val="FF0000"/>
          <w:sz w:val="21"/>
          <w:szCs w:val="21"/>
        </w:rPr>
      </w:pPr>
      <w:r w:rsidRPr="00932C0E">
        <w:rPr>
          <w:rFonts w:ascii="Arial" w:eastAsia="Arial" w:hAnsi="Arial" w:cs="Arial"/>
          <w:b/>
          <w:bCs/>
          <w:color w:val="000000"/>
          <w:sz w:val="21"/>
          <w:szCs w:val="21"/>
        </w:rPr>
        <w:t xml:space="preserve">Coordenador de Estágio do Curso de </w:t>
      </w:r>
      <w:proofErr w:type="spellStart"/>
      <w:r w:rsidRPr="00932C0E">
        <w:rPr>
          <w:rFonts w:ascii="Arial" w:eastAsia="Arial" w:hAnsi="Arial" w:cs="Arial"/>
          <w:b/>
          <w:bCs/>
          <w:color w:val="000000"/>
          <w:sz w:val="21"/>
          <w:szCs w:val="21"/>
        </w:rPr>
        <w:t>Direit</w:t>
      </w:r>
      <w:proofErr w:type="spellEnd"/>
    </w:p>
    <w:p w14:paraId="07EFE565" w14:textId="193FFC88" w:rsidR="00F13670" w:rsidRDefault="00F13670" w:rsidP="006456F8">
      <w:pPr>
        <w:spacing w:after="0" w:line="360" w:lineRule="auto"/>
        <w:rPr>
          <w:rFonts w:ascii="Arial" w:hAnsi="Arial" w:cs="Arial"/>
          <w:b/>
        </w:rPr>
      </w:pPr>
    </w:p>
    <w:p w14:paraId="46C7A0A8" w14:textId="736B3029" w:rsidR="00F13670" w:rsidRDefault="00F13670" w:rsidP="006456F8">
      <w:pPr>
        <w:spacing w:after="0" w:line="360" w:lineRule="auto"/>
        <w:rPr>
          <w:rFonts w:ascii="Arial" w:hAnsi="Arial" w:cs="Arial"/>
          <w:b/>
        </w:rPr>
      </w:pPr>
    </w:p>
    <w:p w14:paraId="72237AA5" w14:textId="5624FF8E" w:rsidR="00F13670" w:rsidRDefault="00F13670" w:rsidP="006456F8">
      <w:pPr>
        <w:spacing w:after="0" w:line="360" w:lineRule="auto"/>
        <w:rPr>
          <w:rFonts w:ascii="Arial" w:hAnsi="Arial" w:cs="Arial"/>
          <w:b/>
        </w:rPr>
      </w:pPr>
    </w:p>
    <w:p w14:paraId="646CCEEA" w14:textId="3D4AC92A" w:rsidR="00F13670" w:rsidRDefault="00F13670" w:rsidP="006456F8">
      <w:pPr>
        <w:spacing w:after="0" w:line="360" w:lineRule="auto"/>
        <w:rPr>
          <w:rFonts w:ascii="Arial" w:hAnsi="Arial" w:cs="Arial"/>
          <w:b/>
        </w:rPr>
      </w:pPr>
    </w:p>
    <w:p w14:paraId="79142825" w14:textId="1555161F" w:rsidR="00F13670" w:rsidRDefault="00F13670" w:rsidP="006456F8">
      <w:pPr>
        <w:spacing w:after="0" w:line="360" w:lineRule="auto"/>
        <w:rPr>
          <w:rFonts w:ascii="Arial" w:hAnsi="Arial" w:cs="Arial"/>
          <w:b/>
        </w:rPr>
      </w:pPr>
    </w:p>
    <w:p w14:paraId="0870A454" w14:textId="077473D3" w:rsidR="00F13670" w:rsidRDefault="00F13670" w:rsidP="006456F8">
      <w:pPr>
        <w:spacing w:after="0" w:line="360" w:lineRule="auto"/>
        <w:rPr>
          <w:rFonts w:ascii="Arial" w:hAnsi="Arial" w:cs="Arial"/>
          <w:b/>
        </w:rPr>
      </w:pPr>
    </w:p>
    <w:p w14:paraId="198C1948" w14:textId="77777777" w:rsidR="004F5444" w:rsidRDefault="004F5444" w:rsidP="006456F8">
      <w:pPr>
        <w:spacing w:after="0" w:line="360" w:lineRule="auto"/>
        <w:rPr>
          <w:rFonts w:ascii="Arial" w:hAnsi="Arial" w:cs="Arial"/>
          <w:b/>
        </w:rPr>
      </w:pPr>
    </w:p>
    <w:p w14:paraId="580DFE58" w14:textId="2BE353B5" w:rsidR="00F13670" w:rsidRDefault="00F13670" w:rsidP="006456F8">
      <w:pPr>
        <w:spacing w:after="0" w:line="360" w:lineRule="auto"/>
        <w:rPr>
          <w:rFonts w:ascii="Arial" w:hAnsi="Arial" w:cs="Arial"/>
          <w:b/>
        </w:rPr>
      </w:pPr>
    </w:p>
    <w:p w14:paraId="6C17535E" w14:textId="7D04987D" w:rsidR="008148E0" w:rsidRPr="00C11B34" w:rsidRDefault="00E323B1" w:rsidP="006456F8">
      <w:pPr>
        <w:spacing w:after="0" w:line="360" w:lineRule="auto"/>
        <w:jc w:val="both"/>
        <w:rPr>
          <w:rFonts w:ascii="Arial" w:hAnsi="Arial" w:cs="Arial"/>
          <w:b/>
          <w:sz w:val="24"/>
          <w:szCs w:val="24"/>
        </w:rPr>
      </w:pPr>
      <w:r w:rsidRPr="00C11B34">
        <w:rPr>
          <w:rFonts w:ascii="Arial" w:hAnsi="Arial" w:cs="Arial"/>
          <w:b/>
          <w:sz w:val="24"/>
          <w:szCs w:val="24"/>
        </w:rPr>
        <w:lastRenderedPageBreak/>
        <w:t>1</w:t>
      </w:r>
      <w:r w:rsidR="008148E0" w:rsidRPr="00C11B34">
        <w:rPr>
          <w:rFonts w:ascii="Arial" w:hAnsi="Arial" w:cs="Arial"/>
          <w:b/>
          <w:sz w:val="24"/>
          <w:szCs w:val="24"/>
        </w:rPr>
        <w:t>.</w:t>
      </w:r>
      <w:r w:rsidR="00CA673F" w:rsidRPr="00C11B34">
        <w:rPr>
          <w:rFonts w:ascii="Arial" w:hAnsi="Arial" w:cs="Arial"/>
          <w:b/>
          <w:sz w:val="24"/>
          <w:szCs w:val="24"/>
        </w:rPr>
        <w:t xml:space="preserve"> </w:t>
      </w:r>
      <w:r w:rsidR="008148E0" w:rsidRPr="00C11B34">
        <w:rPr>
          <w:rFonts w:ascii="Arial" w:hAnsi="Arial" w:cs="Arial"/>
          <w:b/>
          <w:sz w:val="24"/>
          <w:szCs w:val="24"/>
        </w:rPr>
        <w:t xml:space="preserve">POLÍTICAS INSTITUCIONAIS NO AMBITO DO CURSO </w:t>
      </w:r>
    </w:p>
    <w:p w14:paraId="675B6943" w14:textId="77777777" w:rsidR="00CA673F" w:rsidRPr="00C11B34" w:rsidRDefault="00CA673F" w:rsidP="00CA673F">
      <w:pPr>
        <w:spacing w:after="0" w:line="360" w:lineRule="auto"/>
        <w:jc w:val="both"/>
        <w:rPr>
          <w:rFonts w:ascii="Arial" w:hAnsi="Arial" w:cs="Arial"/>
          <w:sz w:val="24"/>
          <w:szCs w:val="24"/>
        </w:rPr>
      </w:pPr>
    </w:p>
    <w:p w14:paraId="209F7B71" w14:textId="0D014082" w:rsidR="00CA673F" w:rsidRPr="00C11B34" w:rsidRDefault="00CA673F" w:rsidP="00CA673F">
      <w:pPr>
        <w:spacing w:after="0" w:line="360" w:lineRule="auto"/>
        <w:jc w:val="both"/>
        <w:rPr>
          <w:rFonts w:ascii="Arial" w:hAnsi="Arial" w:cs="Arial"/>
          <w:sz w:val="24"/>
          <w:szCs w:val="24"/>
        </w:rPr>
      </w:pPr>
      <w:r w:rsidRPr="00C11B34">
        <w:rPr>
          <w:rFonts w:ascii="Arial" w:hAnsi="Arial" w:cs="Arial"/>
          <w:sz w:val="24"/>
          <w:szCs w:val="24"/>
        </w:rPr>
        <w:t>1.1. CONTEXTUALIZAÇÃO DO CURSO</w:t>
      </w:r>
    </w:p>
    <w:p w14:paraId="29F70AF3" w14:textId="38229C79" w:rsidR="008148E0" w:rsidRPr="00C11B34" w:rsidRDefault="008148E0" w:rsidP="008148E0">
      <w:pPr>
        <w:spacing w:after="0" w:line="360" w:lineRule="auto"/>
        <w:jc w:val="both"/>
        <w:rPr>
          <w:rFonts w:ascii="Arial" w:hAnsi="Arial" w:cs="Arial"/>
          <w:b/>
          <w:sz w:val="24"/>
          <w:szCs w:val="24"/>
        </w:rPr>
      </w:pPr>
    </w:p>
    <w:p w14:paraId="12272415" w14:textId="77777777" w:rsidR="00C16AF3" w:rsidRPr="00C11B34" w:rsidRDefault="008148E0" w:rsidP="00575217">
      <w:pPr>
        <w:spacing w:after="0" w:line="360" w:lineRule="auto"/>
        <w:ind w:firstLine="709"/>
        <w:jc w:val="both"/>
        <w:rPr>
          <w:rFonts w:ascii="Arial" w:eastAsia="Times New Roman" w:hAnsi="Arial" w:cs="Arial"/>
          <w:sz w:val="24"/>
          <w:szCs w:val="24"/>
        </w:rPr>
      </w:pPr>
      <w:r w:rsidRPr="008148E0">
        <w:rPr>
          <w:rFonts w:ascii="Arial" w:eastAsia="Times New Roman" w:hAnsi="Arial" w:cs="Arial"/>
          <w:sz w:val="24"/>
          <w:szCs w:val="24"/>
        </w:rPr>
        <w:t xml:space="preserve">O curso de Bacharelado em Direito da </w:t>
      </w:r>
      <w:r w:rsidR="00575217" w:rsidRPr="00C11B34">
        <w:rPr>
          <w:rFonts w:ascii="Arial" w:eastAsia="Times New Roman" w:hAnsi="Arial" w:cs="Arial"/>
          <w:sz w:val="24"/>
          <w:szCs w:val="24"/>
        </w:rPr>
        <w:t xml:space="preserve">Universidade de Gurupi </w:t>
      </w:r>
      <w:r w:rsidRPr="008148E0">
        <w:rPr>
          <w:rFonts w:ascii="Arial" w:eastAsia="Times New Roman" w:hAnsi="Arial" w:cs="Arial"/>
          <w:sz w:val="24"/>
          <w:szCs w:val="24"/>
        </w:rPr>
        <w:t xml:space="preserve">é mantido </w:t>
      </w:r>
      <w:r w:rsidR="00575217" w:rsidRPr="00C11B34">
        <w:rPr>
          <w:rFonts w:ascii="Arial" w:eastAsia="Times New Roman" w:hAnsi="Arial" w:cs="Arial"/>
          <w:sz w:val="24"/>
          <w:szCs w:val="24"/>
        </w:rPr>
        <w:t xml:space="preserve">e administrado financeiramente </w:t>
      </w:r>
      <w:r w:rsidRPr="008148E0">
        <w:rPr>
          <w:rFonts w:ascii="Arial" w:eastAsia="Times New Roman" w:hAnsi="Arial" w:cs="Arial"/>
          <w:sz w:val="24"/>
          <w:szCs w:val="24"/>
        </w:rPr>
        <w:t xml:space="preserve">pela </w:t>
      </w:r>
      <w:r w:rsidR="00575217" w:rsidRPr="00C11B34">
        <w:rPr>
          <w:rFonts w:ascii="Arial" w:eastAsia="Times New Roman" w:hAnsi="Arial" w:cs="Arial"/>
          <w:sz w:val="24"/>
          <w:szCs w:val="24"/>
        </w:rPr>
        <w:t xml:space="preserve">Fundação UnirG, entidade de direito público e possui o mesmo regramento jurídico dispensado às autarquias, </w:t>
      </w:r>
      <w:r w:rsidRPr="008148E0">
        <w:rPr>
          <w:rFonts w:ascii="Arial" w:eastAsia="Times New Roman" w:hAnsi="Arial" w:cs="Arial"/>
          <w:sz w:val="24"/>
          <w:szCs w:val="24"/>
        </w:rPr>
        <w:t xml:space="preserve">cujo Campus se localiza na </w:t>
      </w:r>
      <w:proofErr w:type="spellStart"/>
      <w:r w:rsidR="00575217" w:rsidRPr="00C11B34">
        <w:rPr>
          <w:rFonts w:ascii="Arial" w:eastAsia="Times New Roman" w:hAnsi="Arial" w:cs="Arial"/>
          <w:sz w:val="24"/>
          <w:szCs w:val="24"/>
        </w:rPr>
        <w:t>na</w:t>
      </w:r>
      <w:proofErr w:type="spellEnd"/>
      <w:r w:rsidR="00575217" w:rsidRPr="00C11B34">
        <w:rPr>
          <w:rFonts w:ascii="Arial" w:eastAsia="Times New Roman" w:hAnsi="Arial" w:cs="Arial"/>
          <w:sz w:val="24"/>
          <w:szCs w:val="24"/>
        </w:rPr>
        <w:t xml:space="preserve"> Avenida Antônio Nunes da Silva nº 2195, Pq. das Acácias, Gurupi - TO CEP: 77425-500</w:t>
      </w:r>
      <w:r w:rsidRPr="008148E0">
        <w:rPr>
          <w:rFonts w:ascii="Arial" w:eastAsia="Times New Roman" w:hAnsi="Arial" w:cs="Arial"/>
          <w:sz w:val="24"/>
          <w:szCs w:val="24"/>
        </w:rPr>
        <w:t xml:space="preserve">. </w:t>
      </w:r>
    </w:p>
    <w:p w14:paraId="02A60085" w14:textId="624769A0" w:rsidR="00E323B1" w:rsidRPr="00C11B34" w:rsidRDefault="00C16AF3" w:rsidP="00F452D4">
      <w:pPr>
        <w:spacing w:line="360" w:lineRule="auto"/>
        <w:ind w:firstLine="709"/>
        <w:jc w:val="both"/>
        <w:rPr>
          <w:rFonts w:ascii="Arial" w:eastAsia="Arial" w:hAnsi="Arial" w:cs="Arial"/>
          <w:sz w:val="24"/>
          <w:szCs w:val="24"/>
        </w:rPr>
      </w:pPr>
      <w:r w:rsidRPr="00C11B34">
        <w:rPr>
          <w:rFonts w:ascii="Arial" w:hAnsi="Arial" w:cs="Arial"/>
          <w:noProof/>
          <w:sz w:val="24"/>
          <w:szCs w:val="24"/>
        </w:rPr>
        <w:drawing>
          <wp:anchor distT="0" distB="0" distL="114300" distR="114300" simplePos="0" relativeHeight="251659264" behindDoc="1" locked="0" layoutInCell="1" allowOverlap="1" wp14:anchorId="1A9A6F73" wp14:editId="12FA32CC">
            <wp:simplePos x="0" y="0"/>
            <wp:positionH relativeFrom="column">
              <wp:posOffset>384026</wp:posOffset>
            </wp:positionH>
            <wp:positionV relativeFrom="paragraph">
              <wp:posOffset>1302946</wp:posOffset>
            </wp:positionV>
            <wp:extent cx="4848860" cy="4710430"/>
            <wp:effectExtent l="0" t="0" r="2540" b="1270"/>
            <wp:wrapTight wrapText="bothSides">
              <wp:wrapPolygon edited="0">
                <wp:start x="0" y="0"/>
                <wp:lineTo x="0" y="21548"/>
                <wp:lineTo x="21555" y="21548"/>
                <wp:lineTo x="21555" y="0"/>
                <wp:lineTo x="0" y="0"/>
              </wp:wrapPolygon>
            </wp:wrapTight>
            <wp:docPr id="75" name="image1.png" descr="Linha do tempo&#10;&#10;Descrição gerada automaticamente"/>
            <wp:cNvGraphicFramePr/>
            <a:graphic xmlns:a="http://schemas.openxmlformats.org/drawingml/2006/main">
              <a:graphicData uri="http://schemas.openxmlformats.org/drawingml/2006/picture">
                <pic:pic xmlns:pic="http://schemas.openxmlformats.org/drawingml/2006/picture">
                  <pic:nvPicPr>
                    <pic:cNvPr id="75" name="image1.png" descr="Linha do tempo&#10;&#10;Descrição gerada automaticamente"/>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848860" cy="4710430"/>
                    </a:xfrm>
                    <a:prstGeom prst="rect">
                      <a:avLst/>
                    </a:prstGeom>
                    <a:ln/>
                  </pic:spPr>
                </pic:pic>
              </a:graphicData>
            </a:graphic>
            <wp14:sizeRelH relativeFrom="page">
              <wp14:pctWidth>0</wp14:pctWidth>
            </wp14:sizeRelH>
            <wp14:sizeRelV relativeFrom="page">
              <wp14:pctHeight>0</wp14:pctHeight>
            </wp14:sizeRelV>
          </wp:anchor>
        </w:drawing>
      </w:r>
      <w:r w:rsidRPr="00C11B34">
        <w:rPr>
          <w:rFonts w:ascii="Arial" w:eastAsia="Arial" w:hAnsi="Arial" w:cs="Arial"/>
          <w:sz w:val="24"/>
          <w:szCs w:val="24"/>
        </w:rPr>
        <w:t>Atualmente o Curso de Direito encontrava autorizado pelo DECRETO Nº 5.599, DE 8 DE MARÇO DE 2017 alterado parcialmente pelo Decreto n.º 5.724, de 19 de outubro de 2017, que renovou o Reconhecimento do Curso de Direito - Bacharelado, ministrado pelo então Centro Universitário UNIRG, hoje Universidade de Gurupi- UNIRG, conforme Decreto abaixo reproduzido:</w:t>
      </w:r>
    </w:p>
    <w:p w14:paraId="356EA7A3" w14:textId="0EC62195" w:rsidR="00E323B1" w:rsidRDefault="00E323B1" w:rsidP="006456F8">
      <w:pPr>
        <w:spacing w:after="0" w:line="360" w:lineRule="auto"/>
        <w:jc w:val="both"/>
        <w:rPr>
          <w:rFonts w:ascii="Arial" w:hAnsi="Arial" w:cs="Arial"/>
        </w:rPr>
      </w:pPr>
      <w:r w:rsidRPr="006456F8">
        <w:rPr>
          <w:rFonts w:ascii="Arial" w:hAnsi="Arial" w:cs="Arial"/>
        </w:rPr>
        <w:t>1.</w:t>
      </w:r>
      <w:r w:rsidR="00F452D4">
        <w:rPr>
          <w:rFonts w:ascii="Arial" w:hAnsi="Arial" w:cs="Arial"/>
        </w:rPr>
        <w:t xml:space="preserve"> </w:t>
      </w:r>
      <w:r w:rsidRPr="006456F8">
        <w:rPr>
          <w:rFonts w:ascii="Arial" w:hAnsi="Arial" w:cs="Arial"/>
        </w:rPr>
        <w:t xml:space="preserve"> </w:t>
      </w:r>
    </w:p>
    <w:p w14:paraId="4CDAC6E8" w14:textId="77777777" w:rsidR="00CA673F" w:rsidRPr="006456F8" w:rsidRDefault="00CA673F" w:rsidP="006456F8">
      <w:pPr>
        <w:spacing w:after="0" w:line="360" w:lineRule="auto"/>
        <w:jc w:val="both"/>
        <w:rPr>
          <w:rFonts w:ascii="Arial" w:hAnsi="Arial" w:cs="Arial"/>
        </w:rPr>
      </w:pPr>
    </w:p>
    <w:p w14:paraId="4EFA07A2" w14:textId="7B410E68" w:rsidR="00360AA8" w:rsidRDefault="00360AA8" w:rsidP="006456F8">
      <w:pPr>
        <w:spacing w:after="0" w:line="360" w:lineRule="auto"/>
        <w:rPr>
          <w:rFonts w:ascii="Arial" w:hAnsi="Arial" w:cs="Arial"/>
        </w:rPr>
      </w:pPr>
    </w:p>
    <w:p w14:paraId="09D29F8D" w14:textId="703F89C2" w:rsidR="00555953" w:rsidRDefault="00555953" w:rsidP="006456F8">
      <w:pPr>
        <w:spacing w:after="0" w:line="360" w:lineRule="auto"/>
        <w:rPr>
          <w:rFonts w:ascii="Arial" w:hAnsi="Arial" w:cs="Arial"/>
        </w:rPr>
      </w:pPr>
    </w:p>
    <w:p w14:paraId="5094D7C1" w14:textId="7925DFC0" w:rsidR="00555953" w:rsidRDefault="00555953" w:rsidP="006456F8">
      <w:pPr>
        <w:spacing w:after="0" w:line="360" w:lineRule="auto"/>
        <w:rPr>
          <w:rFonts w:ascii="Arial" w:hAnsi="Arial" w:cs="Arial"/>
        </w:rPr>
      </w:pPr>
    </w:p>
    <w:p w14:paraId="3D05C462" w14:textId="214BB25A" w:rsidR="00555953" w:rsidRDefault="00555953" w:rsidP="006456F8">
      <w:pPr>
        <w:spacing w:after="0" w:line="360" w:lineRule="auto"/>
        <w:rPr>
          <w:rFonts w:ascii="Arial" w:hAnsi="Arial" w:cs="Arial"/>
        </w:rPr>
      </w:pPr>
    </w:p>
    <w:p w14:paraId="7005FCDC" w14:textId="30C27FC8" w:rsidR="00555953" w:rsidRDefault="00555953" w:rsidP="006456F8">
      <w:pPr>
        <w:spacing w:after="0" w:line="360" w:lineRule="auto"/>
        <w:rPr>
          <w:rFonts w:ascii="Arial" w:hAnsi="Arial" w:cs="Arial"/>
        </w:rPr>
      </w:pPr>
    </w:p>
    <w:p w14:paraId="30ACD8E0" w14:textId="7208CC35" w:rsidR="00555953" w:rsidRDefault="00555953" w:rsidP="006456F8">
      <w:pPr>
        <w:spacing w:after="0" w:line="360" w:lineRule="auto"/>
        <w:rPr>
          <w:rFonts w:ascii="Arial" w:hAnsi="Arial" w:cs="Arial"/>
        </w:rPr>
      </w:pPr>
    </w:p>
    <w:p w14:paraId="568F0E5B" w14:textId="492691B3" w:rsidR="00555953" w:rsidRDefault="00555953" w:rsidP="006456F8">
      <w:pPr>
        <w:spacing w:after="0" w:line="360" w:lineRule="auto"/>
        <w:rPr>
          <w:rFonts w:ascii="Arial" w:hAnsi="Arial" w:cs="Arial"/>
        </w:rPr>
      </w:pPr>
    </w:p>
    <w:p w14:paraId="67B0554B" w14:textId="72C51335" w:rsidR="00555953" w:rsidRDefault="00555953" w:rsidP="006456F8">
      <w:pPr>
        <w:spacing w:after="0" w:line="360" w:lineRule="auto"/>
        <w:rPr>
          <w:rFonts w:ascii="Arial" w:hAnsi="Arial" w:cs="Arial"/>
        </w:rPr>
      </w:pPr>
    </w:p>
    <w:p w14:paraId="0D7EC6DA" w14:textId="539F5091" w:rsidR="00555953" w:rsidRDefault="00555953" w:rsidP="006456F8">
      <w:pPr>
        <w:spacing w:after="0" w:line="360" w:lineRule="auto"/>
        <w:rPr>
          <w:rFonts w:ascii="Arial" w:hAnsi="Arial" w:cs="Arial"/>
        </w:rPr>
      </w:pPr>
    </w:p>
    <w:p w14:paraId="21E2AD6F" w14:textId="10243E3D" w:rsidR="00555953" w:rsidRDefault="00555953" w:rsidP="006456F8">
      <w:pPr>
        <w:spacing w:after="0" w:line="360" w:lineRule="auto"/>
        <w:rPr>
          <w:rFonts w:ascii="Arial" w:hAnsi="Arial" w:cs="Arial"/>
        </w:rPr>
      </w:pPr>
    </w:p>
    <w:p w14:paraId="59746581" w14:textId="6166DA4E" w:rsidR="00555953" w:rsidRDefault="00555953" w:rsidP="006456F8">
      <w:pPr>
        <w:spacing w:after="0" w:line="360" w:lineRule="auto"/>
        <w:rPr>
          <w:rFonts w:ascii="Arial" w:hAnsi="Arial" w:cs="Arial"/>
        </w:rPr>
      </w:pPr>
    </w:p>
    <w:p w14:paraId="41D1D760" w14:textId="2A404D13" w:rsidR="00555953" w:rsidRDefault="00555953" w:rsidP="006456F8">
      <w:pPr>
        <w:spacing w:after="0" w:line="360" w:lineRule="auto"/>
        <w:rPr>
          <w:rFonts w:ascii="Arial" w:hAnsi="Arial" w:cs="Arial"/>
        </w:rPr>
      </w:pPr>
    </w:p>
    <w:p w14:paraId="7FD9AB83" w14:textId="5C95CA15" w:rsidR="00555953" w:rsidRDefault="00555953" w:rsidP="006456F8">
      <w:pPr>
        <w:spacing w:after="0" w:line="360" w:lineRule="auto"/>
        <w:rPr>
          <w:rFonts w:ascii="Arial" w:hAnsi="Arial" w:cs="Arial"/>
        </w:rPr>
      </w:pPr>
    </w:p>
    <w:p w14:paraId="79766D74" w14:textId="4F51F593" w:rsidR="00555953" w:rsidRDefault="00555953" w:rsidP="006456F8">
      <w:pPr>
        <w:spacing w:after="0" w:line="360" w:lineRule="auto"/>
        <w:rPr>
          <w:rFonts w:ascii="Arial" w:hAnsi="Arial" w:cs="Arial"/>
        </w:rPr>
      </w:pPr>
    </w:p>
    <w:p w14:paraId="1646DAC0" w14:textId="77777777" w:rsidR="00555953" w:rsidRPr="006456F8" w:rsidRDefault="00555953" w:rsidP="006456F8">
      <w:pPr>
        <w:spacing w:after="0" w:line="360" w:lineRule="auto"/>
        <w:rPr>
          <w:rFonts w:ascii="Arial" w:hAnsi="Arial" w:cs="Arial"/>
          <w:b/>
        </w:rPr>
      </w:pPr>
    </w:p>
    <w:p w14:paraId="6903AAB7" w14:textId="77777777" w:rsidR="006456F8" w:rsidRPr="006456F8" w:rsidRDefault="006456F8" w:rsidP="006456F8">
      <w:pPr>
        <w:spacing w:after="0" w:line="360" w:lineRule="auto"/>
        <w:rPr>
          <w:rFonts w:ascii="Arial" w:hAnsi="Arial" w:cs="Arial"/>
          <w:b/>
        </w:rPr>
      </w:pPr>
    </w:p>
    <w:p w14:paraId="583A6956" w14:textId="77777777" w:rsidR="00B72E9F" w:rsidRDefault="00B72E9F" w:rsidP="006456F8">
      <w:pPr>
        <w:spacing w:after="0" w:line="360" w:lineRule="auto"/>
        <w:rPr>
          <w:rFonts w:ascii="Arial" w:hAnsi="Arial" w:cs="Arial"/>
          <w:b/>
        </w:rPr>
      </w:pPr>
    </w:p>
    <w:p w14:paraId="042EF668" w14:textId="77777777" w:rsidR="00B72E9F" w:rsidRDefault="00B72E9F" w:rsidP="006456F8">
      <w:pPr>
        <w:spacing w:after="0" w:line="360" w:lineRule="auto"/>
        <w:rPr>
          <w:rFonts w:ascii="Arial" w:hAnsi="Arial" w:cs="Arial"/>
          <w:b/>
        </w:rPr>
      </w:pPr>
    </w:p>
    <w:p w14:paraId="78E80D4E" w14:textId="77777777" w:rsidR="00FE5D54" w:rsidRDefault="00FE5D54" w:rsidP="00040DD0">
      <w:pPr>
        <w:spacing w:after="120" w:line="360" w:lineRule="auto"/>
        <w:rPr>
          <w:rFonts w:ascii="Arial" w:hAnsi="Arial" w:cs="Arial"/>
          <w:bCs/>
          <w:sz w:val="24"/>
          <w:szCs w:val="24"/>
        </w:rPr>
      </w:pPr>
    </w:p>
    <w:p w14:paraId="5E940F71" w14:textId="38498E62" w:rsidR="00040DD0" w:rsidRDefault="00C11B34" w:rsidP="00040DD0">
      <w:pPr>
        <w:spacing w:after="120" w:line="360" w:lineRule="auto"/>
        <w:rPr>
          <w:rFonts w:ascii="Arial" w:hAnsi="Arial" w:cs="Arial"/>
          <w:bCs/>
          <w:sz w:val="24"/>
          <w:szCs w:val="24"/>
        </w:rPr>
      </w:pPr>
      <w:r w:rsidRPr="00040DD0">
        <w:rPr>
          <w:rFonts w:ascii="Arial" w:hAnsi="Arial" w:cs="Arial"/>
          <w:bCs/>
          <w:sz w:val="24"/>
          <w:szCs w:val="24"/>
        </w:rPr>
        <w:lastRenderedPageBreak/>
        <w:t>1.</w:t>
      </w:r>
      <w:r w:rsidR="00FB5553" w:rsidRPr="00040DD0">
        <w:rPr>
          <w:rFonts w:ascii="Arial" w:hAnsi="Arial" w:cs="Arial"/>
          <w:bCs/>
          <w:sz w:val="24"/>
          <w:szCs w:val="24"/>
        </w:rPr>
        <w:t>2</w:t>
      </w:r>
      <w:r w:rsidRPr="00040DD0">
        <w:rPr>
          <w:rFonts w:ascii="Arial" w:hAnsi="Arial" w:cs="Arial"/>
          <w:bCs/>
          <w:sz w:val="24"/>
          <w:szCs w:val="24"/>
        </w:rPr>
        <w:t>. POLÍTICAS INSTITUCIONAIS NO ÂMBITO DO CURSO</w:t>
      </w:r>
    </w:p>
    <w:p w14:paraId="28552789" w14:textId="77777777" w:rsidR="00040DD0" w:rsidRDefault="00040DD0" w:rsidP="00040DD0">
      <w:pPr>
        <w:spacing w:after="120" w:line="360" w:lineRule="auto"/>
        <w:ind w:firstLine="709"/>
        <w:jc w:val="both"/>
        <w:rPr>
          <w:rFonts w:ascii="Arial" w:hAnsi="Arial" w:cs="Arial"/>
          <w:bCs/>
          <w:sz w:val="24"/>
          <w:szCs w:val="24"/>
        </w:rPr>
      </w:pPr>
    </w:p>
    <w:p w14:paraId="6B0C6EBA" w14:textId="50B7701F" w:rsidR="00C11B34" w:rsidRPr="00040DD0" w:rsidRDefault="00C63782" w:rsidP="00040DD0">
      <w:pPr>
        <w:spacing w:after="120" w:line="360" w:lineRule="auto"/>
        <w:ind w:firstLine="709"/>
        <w:jc w:val="both"/>
        <w:rPr>
          <w:rFonts w:ascii="Arial" w:hAnsi="Arial" w:cs="Arial"/>
          <w:bCs/>
          <w:sz w:val="24"/>
          <w:szCs w:val="24"/>
        </w:rPr>
      </w:pPr>
      <w:r w:rsidRPr="00040DD0">
        <w:rPr>
          <w:rFonts w:ascii="Arial" w:hAnsi="Arial" w:cs="Arial"/>
          <w:bCs/>
          <w:sz w:val="24"/>
          <w:szCs w:val="24"/>
        </w:rPr>
        <w:t>O</w:t>
      </w:r>
      <w:r w:rsidR="004C57A4" w:rsidRPr="00040DD0">
        <w:rPr>
          <w:rFonts w:ascii="Arial" w:hAnsi="Arial" w:cs="Arial"/>
          <w:bCs/>
          <w:sz w:val="24"/>
          <w:szCs w:val="24"/>
        </w:rPr>
        <w:t xml:space="preserve"> </w:t>
      </w:r>
      <w:r w:rsidR="005816EB" w:rsidRPr="00040DD0">
        <w:rPr>
          <w:rFonts w:ascii="Arial" w:hAnsi="Arial" w:cs="Arial"/>
          <w:bCs/>
          <w:sz w:val="24"/>
          <w:szCs w:val="24"/>
        </w:rPr>
        <w:t>C</w:t>
      </w:r>
      <w:r w:rsidR="00C11B34" w:rsidRPr="00040DD0">
        <w:rPr>
          <w:rFonts w:ascii="Arial" w:hAnsi="Arial" w:cs="Arial"/>
          <w:bCs/>
          <w:sz w:val="24"/>
          <w:szCs w:val="24"/>
        </w:rPr>
        <w:t>urso de Direito atua nas atividades acadêmicas de ensino, pesquisa, extensão, firmando-se como curso capaz de criar soluções para o desenvolvimento do conhecimento jurídico da região e da sociedade gurupiense de modo a transformá-lo em uma sociedade harmônica, pacífica, justa, ambientalmente responsável, respeitadora da pluralidade e diversidade, liberta de todas as formas de discriminação, opressão e desrespeito a Direitos Humanos, Direitos Fundamentais e Direitos da Personalidade.</w:t>
      </w:r>
      <w:r w:rsidR="00FB5553" w:rsidRPr="00040DD0">
        <w:rPr>
          <w:rFonts w:ascii="Arial" w:hAnsi="Arial" w:cs="Arial"/>
          <w:bCs/>
          <w:sz w:val="24"/>
          <w:szCs w:val="24"/>
        </w:rPr>
        <w:t xml:space="preserve"> </w:t>
      </w:r>
    </w:p>
    <w:p w14:paraId="1B717E80" w14:textId="77777777" w:rsidR="00967AD1" w:rsidRPr="00040DD0" w:rsidRDefault="00967AD1" w:rsidP="00040DD0">
      <w:pPr>
        <w:spacing w:after="120" w:line="360" w:lineRule="auto"/>
        <w:jc w:val="both"/>
        <w:rPr>
          <w:rFonts w:ascii="Arial" w:hAnsi="Arial" w:cs="Arial"/>
          <w:bCs/>
          <w:sz w:val="24"/>
          <w:szCs w:val="24"/>
        </w:rPr>
      </w:pPr>
    </w:p>
    <w:p w14:paraId="00DE8DB8" w14:textId="4C4A3219" w:rsidR="00967AD1" w:rsidRPr="00040DD0" w:rsidRDefault="00967AD1" w:rsidP="00040DD0">
      <w:pPr>
        <w:spacing w:after="120" w:line="360" w:lineRule="auto"/>
        <w:jc w:val="both"/>
        <w:rPr>
          <w:rFonts w:ascii="Arial" w:hAnsi="Arial" w:cs="Arial"/>
          <w:bCs/>
          <w:sz w:val="24"/>
          <w:szCs w:val="24"/>
        </w:rPr>
      </w:pPr>
      <w:r w:rsidRPr="00040DD0">
        <w:rPr>
          <w:rFonts w:ascii="Arial" w:hAnsi="Arial" w:cs="Arial"/>
          <w:bCs/>
          <w:sz w:val="24"/>
          <w:szCs w:val="24"/>
        </w:rPr>
        <w:t>1.3. OBJETIVOS DO CURSO</w:t>
      </w:r>
    </w:p>
    <w:p w14:paraId="5B715289" w14:textId="77777777" w:rsidR="00040DD0" w:rsidRPr="00040DD0" w:rsidRDefault="00040DD0" w:rsidP="00040DD0">
      <w:pPr>
        <w:spacing w:after="120" w:line="360" w:lineRule="auto"/>
        <w:ind w:firstLine="709"/>
        <w:jc w:val="both"/>
        <w:rPr>
          <w:rFonts w:ascii="Arial" w:hAnsi="Arial" w:cs="Arial"/>
          <w:bCs/>
          <w:sz w:val="24"/>
          <w:szCs w:val="24"/>
        </w:rPr>
      </w:pPr>
    </w:p>
    <w:p w14:paraId="5570C278" w14:textId="0C094A3A" w:rsidR="00A632C7" w:rsidRPr="00040DD0" w:rsidRDefault="00A632C7" w:rsidP="00040DD0">
      <w:pPr>
        <w:spacing w:after="120" w:line="360" w:lineRule="auto"/>
        <w:ind w:firstLine="709"/>
        <w:jc w:val="both"/>
        <w:rPr>
          <w:rFonts w:ascii="Arial" w:hAnsi="Arial" w:cs="Arial"/>
          <w:bCs/>
          <w:sz w:val="24"/>
          <w:szCs w:val="24"/>
        </w:rPr>
      </w:pPr>
      <w:r w:rsidRPr="00040DD0">
        <w:rPr>
          <w:rFonts w:ascii="Arial" w:hAnsi="Arial" w:cs="Arial"/>
          <w:bCs/>
          <w:sz w:val="24"/>
          <w:szCs w:val="24"/>
        </w:rPr>
        <w:t>O curso pauta suas ações de maneira a promover os objetivos propostos pelas Diretrizes para Formação de Direito. Assim, conceber e organizar um curso de graduação em Direito implica definir o conjunto de competências necessárias para atuação profissional e tomá-las como norteadoras do tanto da proposta pedagógica, em especial do currículo e da avaliação, quanto da organização institucional e da gestão da escola de formação.</w:t>
      </w:r>
    </w:p>
    <w:p w14:paraId="23B6E5B5" w14:textId="77777777" w:rsidR="00AF4F65" w:rsidRPr="00040DD0" w:rsidRDefault="00AF4F65" w:rsidP="00040DD0">
      <w:pPr>
        <w:pStyle w:val="Ttulo3"/>
        <w:spacing w:before="0" w:after="120" w:line="360" w:lineRule="auto"/>
        <w:jc w:val="both"/>
        <w:rPr>
          <w:rFonts w:ascii="Arial" w:hAnsi="Arial" w:cs="Arial"/>
          <w:color w:val="000000"/>
        </w:rPr>
      </w:pPr>
      <w:bookmarkStart w:id="1" w:name="_Toc72875891"/>
    </w:p>
    <w:p w14:paraId="56F2DF3D" w14:textId="1314E58C" w:rsidR="00967AD1" w:rsidRPr="00040DD0" w:rsidRDefault="00AF4F65" w:rsidP="00040DD0">
      <w:pPr>
        <w:pStyle w:val="Ttulo3"/>
        <w:spacing w:before="0" w:after="120" w:line="360" w:lineRule="auto"/>
        <w:jc w:val="both"/>
        <w:rPr>
          <w:rFonts w:ascii="Arial" w:hAnsi="Arial" w:cs="Arial"/>
          <w:color w:val="000000"/>
        </w:rPr>
      </w:pPr>
      <w:bookmarkStart w:id="2" w:name="_Toc72951674"/>
      <w:r w:rsidRPr="00040DD0">
        <w:rPr>
          <w:rFonts w:ascii="Arial" w:hAnsi="Arial" w:cs="Arial"/>
          <w:color w:val="000000"/>
        </w:rPr>
        <w:t>1.</w:t>
      </w:r>
      <w:r w:rsidR="00967AD1" w:rsidRPr="00040DD0">
        <w:rPr>
          <w:rFonts w:ascii="Arial" w:hAnsi="Arial" w:cs="Arial"/>
          <w:color w:val="000000"/>
        </w:rPr>
        <w:t>3.1 Objetivo Geral</w:t>
      </w:r>
      <w:bookmarkEnd w:id="1"/>
      <w:bookmarkEnd w:id="2"/>
      <w:r w:rsidR="00967AD1" w:rsidRPr="00040DD0">
        <w:rPr>
          <w:rFonts w:ascii="Arial" w:hAnsi="Arial" w:cs="Arial"/>
          <w:color w:val="000000"/>
        </w:rPr>
        <w:t xml:space="preserve"> </w:t>
      </w:r>
    </w:p>
    <w:p w14:paraId="4FD78E1A" w14:textId="77777777" w:rsidR="00AF4F65" w:rsidRPr="00040DD0" w:rsidRDefault="00AF4F65" w:rsidP="00040DD0">
      <w:pPr>
        <w:pBdr>
          <w:top w:val="nil"/>
          <w:left w:val="nil"/>
          <w:bottom w:val="nil"/>
          <w:right w:val="nil"/>
          <w:between w:val="nil"/>
        </w:pBdr>
        <w:spacing w:after="120" w:line="360" w:lineRule="auto"/>
        <w:ind w:firstLine="709"/>
        <w:jc w:val="both"/>
        <w:rPr>
          <w:rFonts w:ascii="Arial" w:eastAsia="Arial" w:hAnsi="Arial" w:cs="Arial"/>
          <w:color w:val="000000"/>
          <w:sz w:val="24"/>
          <w:szCs w:val="24"/>
        </w:rPr>
      </w:pPr>
    </w:p>
    <w:p w14:paraId="2D0BEC67" w14:textId="1B736984" w:rsidR="00967AD1" w:rsidRPr="00040DD0" w:rsidRDefault="00967AD1" w:rsidP="00040DD0">
      <w:pPr>
        <w:pBdr>
          <w:top w:val="nil"/>
          <w:left w:val="nil"/>
          <w:bottom w:val="nil"/>
          <w:right w:val="nil"/>
          <w:between w:val="nil"/>
        </w:pBdr>
        <w:spacing w:after="120" w:line="360" w:lineRule="auto"/>
        <w:ind w:firstLine="709"/>
        <w:jc w:val="both"/>
        <w:rPr>
          <w:rFonts w:ascii="Arial" w:eastAsia="Arial" w:hAnsi="Arial" w:cs="Arial"/>
          <w:color w:val="000000"/>
          <w:sz w:val="24"/>
          <w:szCs w:val="24"/>
        </w:rPr>
      </w:pPr>
      <w:r w:rsidRPr="00040DD0">
        <w:rPr>
          <w:rFonts w:ascii="Arial" w:eastAsia="Arial" w:hAnsi="Arial" w:cs="Arial"/>
          <w:color w:val="000000"/>
          <w:sz w:val="24"/>
          <w:szCs w:val="24"/>
        </w:rPr>
        <w:t xml:space="preserve">Formar cidadãos conscientes de seu papel e de sua atuação, com sólida formação geral, </w:t>
      </w:r>
      <w:proofErr w:type="spellStart"/>
      <w:r w:rsidRPr="00040DD0">
        <w:rPr>
          <w:rFonts w:ascii="Arial" w:eastAsia="Arial" w:hAnsi="Arial" w:cs="Arial"/>
          <w:color w:val="000000"/>
          <w:sz w:val="24"/>
          <w:szCs w:val="24"/>
        </w:rPr>
        <w:t>humanistica</w:t>
      </w:r>
      <w:proofErr w:type="spellEnd"/>
      <w:r w:rsidRPr="00040DD0">
        <w:rPr>
          <w:rFonts w:ascii="Arial" w:eastAsia="Arial" w:hAnsi="Arial" w:cs="Arial"/>
          <w:color w:val="000000"/>
          <w:sz w:val="24"/>
          <w:szCs w:val="24"/>
        </w:rPr>
        <w:t>, proporcionando uma concreta formação teórica e prática, com domínio de conceitos e das terminologia jurídica, capacidade de argumentação, interpretação e valorização dos fenômenos jurídicos e sociais, além do domínio das formas consensuais de composição de conflitos, aliado a uma postura reflexiva e de visão crítica, autônoma e dinâmica, indispensável ao exercício do Direito, à prestação da justiça e ao desenvolvimento da cidadania.</w:t>
      </w:r>
    </w:p>
    <w:p w14:paraId="35A3C046" w14:textId="661416AB" w:rsidR="00AF4F65" w:rsidRPr="00040DD0" w:rsidRDefault="00AF4F65" w:rsidP="00040DD0">
      <w:pPr>
        <w:pBdr>
          <w:top w:val="nil"/>
          <w:left w:val="nil"/>
          <w:bottom w:val="nil"/>
          <w:right w:val="nil"/>
          <w:between w:val="nil"/>
        </w:pBdr>
        <w:spacing w:after="120" w:line="360" w:lineRule="auto"/>
        <w:ind w:firstLine="709"/>
        <w:jc w:val="both"/>
        <w:rPr>
          <w:rFonts w:ascii="Arial" w:eastAsia="Arial" w:hAnsi="Arial" w:cs="Arial"/>
          <w:color w:val="000000"/>
          <w:sz w:val="24"/>
          <w:szCs w:val="24"/>
        </w:rPr>
      </w:pPr>
    </w:p>
    <w:p w14:paraId="640B4655" w14:textId="4145B231" w:rsidR="00967AD1" w:rsidRPr="00040DD0" w:rsidRDefault="00AF4F65" w:rsidP="0020016D">
      <w:pPr>
        <w:pStyle w:val="Ttulo3"/>
        <w:numPr>
          <w:ilvl w:val="2"/>
          <w:numId w:val="2"/>
        </w:numPr>
        <w:spacing w:before="0" w:after="120" w:line="360" w:lineRule="auto"/>
        <w:jc w:val="both"/>
        <w:rPr>
          <w:rFonts w:ascii="Arial" w:hAnsi="Arial" w:cs="Arial"/>
          <w:color w:val="000000"/>
        </w:rPr>
      </w:pPr>
      <w:bookmarkStart w:id="3" w:name="_Toc72875892"/>
      <w:bookmarkStart w:id="4" w:name="_Toc72951675"/>
      <w:r w:rsidRPr="00040DD0">
        <w:rPr>
          <w:rFonts w:ascii="Arial" w:hAnsi="Arial" w:cs="Arial"/>
          <w:color w:val="000000"/>
        </w:rPr>
        <w:lastRenderedPageBreak/>
        <w:t>Ob</w:t>
      </w:r>
      <w:r w:rsidR="00967AD1" w:rsidRPr="00040DD0">
        <w:rPr>
          <w:rFonts w:ascii="Arial" w:hAnsi="Arial" w:cs="Arial"/>
          <w:color w:val="000000"/>
        </w:rPr>
        <w:t>jetivos Específicos</w:t>
      </w:r>
      <w:bookmarkEnd w:id="3"/>
      <w:bookmarkEnd w:id="4"/>
      <w:r w:rsidR="00967AD1" w:rsidRPr="00040DD0">
        <w:rPr>
          <w:rFonts w:ascii="Arial" w:hAnsi="Arial" w:cs="Arial"/>
          <w:color w:val="000000"/>
        </w:rPr>
        <w:t xml:space="preserve"> </w:t>
      </w:r>
    </w:p>
    <w:p w14:paraId="1F96107C" w14:textId="77777777" w:rsidR="00967AD1" w:rsidRPr="00040DD0" w:rsidRDefault="00967AD1" w:rsidP="00040DD0">
      <w:pPr>
        <w:spacing w:after="120" w:line="360" w:lineRule="auto"/>
        <w:jc w:val="both"/>
        <w:rPr>
          <w:rFonts w:ascii="Arial" w:eastAsia="Arial" w:hAnsi="Arial" w:cs="Arial"/>
          <w:sz w:val="24"/>
          <w:szCs w:val="24"/>
        </w:rPr>
      </w:pPr>
    </w:p>
    <w:p w14:paraId="5B032436" w14:textId="77777777" w:rsidR="00967AD1" w:rsidRPr="00040DD0" w:rsidRDefault="00967AD1" w:rsidP="0020016D">
      <w:pPr>
        <w:numPr>
          <w:ilvl w:val="0"/>
          <w:numId w:val="1"/>
        </w:numPr>
        <w:pBdr>
          <w:top w:val="nil"/>
          <w:left w:val="nil"/>
          <w:bottom w:val="nil"/>
          <w:right w:val="nil"/>
          <w:between w:val="nil"/>
        </w:pBdr>
        <w:tabs>
          <w:tab w:val="left" w:pos="567"/>
        </w:tabs>
        <w:spacing w:after="120" w:line="360" w:lineRule="auto"/>
        <w:ind w:left="0" w:right="3" w:firstLine="0"/>
        <w:jc w:val="both"/>
        <w:rPr>
          <w:rFonts w:ascii="Arial" w:eastAsia="Arial" w:hAnsi="Arial" w:cs="Arial"/>
          <w:color w:val="000000"/>
          <w:sz w:val="24"/>
          <w:szCs w:val="24"/>
        </w:rPr>
      </w:pPr>
      <w:r w:rsidRPr="00040DD0">
        <w:rPr>
          <w:rFonts w:ascii="Arial" w:eastAsia="Arial" w:hAnsi="Arial" w:cs="Arial"/>
          <w:color w:val="000000"/>
          <w:sz w:val="24"/>
          <w:szCs w:val="24"/>
        </w:rPr>
        <w:t xml:space="preserve">Promover a formação filosófica e </w:t>
      </w:r>
      <w:r w:rsidRPr="00040DD0">
        <w:rPr>
          <w:rFonts w:ascii="Arial" w:eastAsia="Arial" w:hAnsi="Arial" w:cs="Arial"/>
          <w:sz w:val="24"/>
          <w:szCs w:val="24"/>
        </w:rPr>
        <w:t>humanística</w:t>
      </w:r>
      <w:r w:rsidRPr="00040DD0">
        <w:rPr>
          <w:rFonts w:ascii="Arial" w:eastAsia="Arial" w:hAnsi="Arial" w:cs="Arial"/>
          <w:color w:val="000000"/>
          <w:sz w:val="24"/>
          <w:szCs w:val="24"/>
        </w:rPr>
        <w:t xml:space="preserve"> do graduando inserindo-o no contexto das novas tecnologias da informação, abrangendo estudos que envolvam saberes interdisciplinares;</w:t>
      </w:r>
    </w:p>
    <w:p w14:paraId="22910A2E" w14:textId="77777777" w:rsidR="00967AD1" w:rsidRPr="00040DD0" w:rsidRDefault="00967AD1" w:rsidP="0020016D">
      <w:pPr>
        <w:numPr>
          <w:ilvl w:val="0"/>
          <w:numId w:val="1"/>
        </w:numPr>
        <w:pBdr>
          <w:top w:val="nil"/>
          <w:left w:val="nil"/>
          <w:bottom w:val="nil"/>
          <w:right w:val="nil"/>
          <w:between w:val="nil"/>
        </w:pBdr>
        <w:tabs>
          <w:tab w:val="left" w:pos="567"/>
        </w:tabs>
        <w:spacing w:after="120" w:line="360" w:lineRule="auto"/>
        <w:ind w:left="0" w:right="3" w:firstLine="0"/>
        <w:jc w:val="both"/>
        <w:rPr>
          <w:rFonts w:ascii="Arial" w:eastAsia="Arial" w:hAnsi="Arial" w:cs="Arial"/>
          <w:color w:val="000000"/>
          <w:sz w:val="24"/>
          <w:szCs w:val="24"/>
        </w:rPr>
      </w:pPr>
      <w:r w:rsidRPr="00040DD0">
        <w:rPr>
          <w:rFonts w:ascii="Arial" w:eastAsia="Arial" w:hAnsi="Arial" w:cs="Arial"/>
          <w:color w:val="000000"/>
          <w:sz w:val="24"/>
          <w:szCs w:val="24"/>
        </w:rPr>
        <w:t xml:space="preserve">Desenvolver uma formação </w:t>
      </w:r>
      <w:proofErr w:type="spellStart"/>
      <w:r w:rsidRPr="00040DD0">
        <w:rPr>
          <w:rFonts w:ascii="Arial" w:eastAsia="Arial" w:hAnsi="Arial" w:cs="Arial"/>
          <w:color w:val="000000"/>
          <w:sz w:val="24"/>
          <w:szCs w:val="24"/>
        </w:rPr>
        <w:t>técnico-jurídica</w:t>
      </w:r>
      <w:proofErr w:type="spellEnd"/>
      <w:r w:rsidRPr="00040DD0">
        <w:rPr>
          <w:rFonts w:ascii="Arial" w:eastAsia="Arial" w:hAnsi="Arial" w:cs="Arial"/>
          <w:color w:val="000000"/>
          <w:sz w:val="24"/>
          <w:szCs w:val="24"/>
        </w:rPr>
        <w:t>, que abrange, além do enfoque dogmático, o conhecimento e a aplicação, observadas as peculiaridades dos diversos ramos do Direito, de qualquer natureza, estudados sistematicamente e contextualizados segundo a sua evolução e aplicação às mudanças sociais, econômicas, políticas e culturais do Brasil e suas relações internacionais.</w:t>
      </w:r>
    </w:p>
    <w:p w14:paraId="31404308" w14:textId="77777777" w:rsidR="00967AD1" w:rsidRPr="00040DD0" w:rsidRDefault="00967AD1" w:rsidP="0020016D">
      <w:pPr>
        <w:numPr>
          <w:ilvl w:val="0"/>
          <w:numId w:val="1"/>
        </w:numPr>
        <w:pBdr>
          <w:top w:val="nil"/>
          <w:left w:val="nil"/>
          <w:bottom w:val="nil"/>
          <w:right w:val="nil"/>
          <w:between w:val="nil"/>
        </w:pBdr>
        <w:tabs>
          <w:tab w:val="left" w:pos="567"/>
        </w:tabs>
        <w:spacing w:after="120" w:line="360" w:lineRule="auto"/>
        <w:ind w:left="0" w:right="3" w:firstLine="0"/>
        <w:jc w:val="both"/>
        <w:rPr>
          <w:rFonts w:ascii="Arial" w:eastAsia="Arial" w:hAnsi="Arial" w:cs="Arial"/>
          <w:color w:val="000000"/>
          <w:sz w:val="24"/>
          <w:szCs w:val="24"/>
        </w:rPr>
      </w:pPr>
      <w:r w:rsidRPr="00040DD0">
        <w:rPr>
          <w:rFonts w:ascii="Arial" w:eastAsia="Arial" w:hAnsi="Arial" w:cs="Arial"/>
          <w:color w:val="000000"/>
          <w:sz w:val="24"/>
          <w:szCs w:val="24"/>
        </w:rPr>
        <w:t xml:space="preserve">Proporcionar a integração entre a prática e os conteúdos teóricos desenvolvidos nas demais perspectivas formativas, especialmente nas atividades relacionadas com a prática jurídica e o TC, priorizando métodos alternativos de solução de conflitos em especial aos problemas </w:t>
      </w:r>
      <w:proofErr w:type="gramStart"/>
      <w:r w:rsidRPr="00040DD0">
        <w:rPr>
          <w:rFonts w:ascii="Arial" w:eastAsia="Arial" w:hAnsi="Arial" w:cs="Arial"/>
          <w:color w:val="000000"/>
          <w:sz w:val="24"/>
          <w:szCs w:val="24"/>
        </w:rPr>
        <w:t>emergentes,  transdisciplinares</w:t>
      </w:r>
      <w:proofErr w:type="gramEnd"/>
      <w:r w:rsidRPr="00040DD0">
        <w:rPr>
          <w:rFonts w:ascii="Arial" w:eastAsia="Arial" w:hAnsi="Arial" w:cs="Arial"/>
          <w:color w:val="000000"/>
          <w:sz w:val="24"/>
          <w:szCs w:val="24"/>
        </w:rPr>
        <w:t xml:space="preserve"> e aos novos desafios presentes no contexto local, regional e global. </w:t>
      </w:r>
    </w:p>
    <w:p w14:paraId="095845DA" w14:textId="77777777" w:rsidR="00967AD1" w:rsidRPr="00040DD0" w:rsidRDefault="00967AD1" w:rsidP="0020016D">
      <w:pPr>
        <w:numPr>
          <w:ilvl w:val="0"/>
          <w:numId w:val="1"/>
        </w:numPr>
        <w:pBdr>
          <w:top w:val="nil"/>
          <w:left w:val="nil"/>
          <w:bottom w:val="nil"/>
          <w:right w:val="nil"/>
          <w:between w:val="nil"/>
        </w:pBdr>
        <w:tabs>
          <w:tab w:val="left" w:pos="567"/>
        </w:tabs>
        <w:spacing w:after="120" w:line="360" w:lineRule="auto"/>
        <w:ind w:left="0" w:right="3" w:firstLine="0"/>
        <w:jc w:val="both"/>
        <w:rPr>
          <w:rFonts w:ascii="Arial" w:eastAsia="Arial" w:hAnsi="Arial" w:cs="Arial"/>
          <w:color w:val="000000"/>
          <w:sz w:val="24"/>
          <w:szCs w:val="24"/>
        </w:rPr>
      </w:pPr>
      <w:r w:rsidRPr="00040DD0">
        <w:rPr>
          <w:rFonts w:ascii="Arial" w:eastAsia="Arial" w:hAnsi="Arial" w:cs="Arial"/>
          <w:color w:val="000000"/>
          <w:sz w:val="24"/>
          <w:szCs w:val="24"/>
        </w:rPr>
        <w:t xml:space="preserve">Proporcionar, por meio do ensino, da pesquisa e da extensão, o acesso a </w:t>
      </w:r>
      <w:r w:rsidRPr="00040DD0">
        <w:rPr>
          <w:rFonts w:ascii="Arial" w:eastAsia="Arial" w:hAnsi="Arial" w:cs="Arial"/>
          <w:sz w:val="24"/>
          <w:szCs w:val="24"/>
        </w:rPr>
        <w:t>instrumentos</w:t>
      </w:r>
      <w:r w:rsidRPr="00040DD0">
        <w:rPr>
          <w:rFonts w:ascii="Arial" w:eastAsia="Arial" w:hAnsi="Arial" w:cs="Arial"/>
          <w:color w:val="000000"/>
          <w:sz w:val="24"/>
          <w:szCs w:val="24"/>
        </w:rPr>
        <w:t xml:space="preserve"> que habilitem ao graduando a desenvolver o pensamento jurídico e a aplicação dos conhecimentos adquiridos.</w:t>
      </w:r>
    </w:p>
    <w:p w14:paraId="1A7C7BAA" w14:textId="77777777" w:rsidR="00967AD1" w:rsidRPr="00040DD0" w:rsidRDefault="00967AD1" w:rsidP="0020016D">
      <w:pPr>
        <w:numPr>
          <w:ilvl w:val="0"/>
          <w:numId w:val="1"/>
        </w:numPr>
        <w:pBdr>
          <w:top w:val="nil"/>
          <w:left w:val="nil"/>
          <w:bottom w:val="nil"/>
          <w:right w:val="nil"/>
          <w:between w:val="nil"/>
        </w:pBdr>
        <w:tabs>
          <w:tab w:val="left" w:pos="567"/>
        </w:tabs>
        <w:spacing w:after="120" w:line="360" w:lineRule="auto"/>
        <w:ind w:left="0" w:right="3" w:firstLine="0"/>
        <w:jc w:val="both"/>
        <w:rPr>
          <w:rFonts w:ascii="Arial" w:eastAsia="Arial" w:hAnsi="Arial" w:cs="Arial"/>
          <w:color w:val="000000"/>
          <w:sz w:val="24"/>
          <w:szCs w:val="24"/>
        </w:rPr>
      </w:pPr>
      <w:r w:rsidRPr="00040DD0">
        <w:rPr>
          <w:rFonts w:ascii="Arial" w:eastAsia="Arial" w:hAnsi="Arial" w:cs="Arial"/>
          <w:color w:val="000000"/>
          <w:sz w:val="24"/>
          <w:szCs w:val="24"/>
        </w:rPr>
        <w:t xml:space="preserve">Proporcionar uma visão crítica ao graduando, aliada ao desenvolvimento de uma concepção humanista que possibilite a formação de uma consciência </w:t>
      </w:r>
      <w:proofErr w:type="gramStart"/>
      <w:r w:rsidRPr="00040DD0">
        <w:rPr>
          <w:rFonts w:ascii="Arial" w:eastAsia="Arial" w:hAnsi="Arial" w:cs="Arial"/>
          <w:color w:val="000000"/>
          <w:sz w:val="24"/>
          <w:szCs w:val="24"/>
        </w:rPr>
        <w:t>sócio-política</w:t>
      </w:r>
      <w:proofErr w:type="gramEnd"/>
      <w:r w:rsidRPr="00040DD0">
        <w:rPr>
          <w:rFonts w:ascii="Arial" w:eastAsia="Arial" w:hAnsi="Arial" w:cs="Arial"/>
          <w:color w:val="000000"/>
          <w:sz w:val="24"/>
          <w:szCs w:val="24"/>
        </w:rPr>
        <w:t>, conjugada à técnica e ao raciocínio jurídico, essenciais a uma educação integral e à plena realização do acesso à Justiça;</w:t>
      </w:r>
    </w:p>
    <w:p w14:paraId="34A0D677" w14:textId="60C27528" w:rsidR="00967AD1" w:rsidRDefault="00967AD1" w:rsidP="0020016D">
      <w:pPr>
        <w:numPr>
          <w:ilvl w:val="0"/>
          <w:numId w:val="1"/>
        </w:numPr>
        <w:pBdr>
          <w:top w:val="nil"/>
          <w:left w:val="nil"/>
          <w:bottom w:val="nil"/>
          <w:right w:val="nil"/>
          <w:between w:val="nil"/>
        </w:pBdr>
        <w:tabs>
          <w:tab w:val="left" w:pos="567"/>
        </w:tabs>
        <w:spacing w:after="120" w:line="360" w:lineRule="auto"/>
        <w:ind w:left="0" w:right="3" w:firstLine="0"/>
        <w:jc w:val="both"/>
        <w:rPr>
          <w:rFonts w:ascii="Arial" w:eastAsia="Arial" w:hAnsi="Arial" w:cs="Arial"/>
          <w:color w:val="000000"/>
          <w:sz w:val="24"/>
          <w:szCs w:val="24"/>
        </w:rPr>
      </w:pPr>
      <w:r w:rsidRPr="00040DD0">
        <w:rPr>
          <w:rFonts w:ascii="Arial" w:eastAsia="Arial" w:hAnsi="Arial" w:cs="Arial"/>
          <w:color w:val="000000"/>
          <w:sz w:val="24"/>
          <w:szCs w:val="24"/>
        </w:rPr>
        <w:t>Imprimir, no meio acadêmico, valores de ética e de cidadania, permitindo conjugar a expressão técnico-jurídica aos questionamentos filosóficos e sociais acerca da justiça, da legitimidade e da moral que alicerçam a prática jurídica</w:t>
      </w:r>
      <w:r w:rsidR="00040DD0" w:rsidRPr="00040DD0">
        <w:rPr>
          <w:rFonts w:ascii="Arial" w:eastAsia="Arial" w:hAnsi="Arial" w:cs="Arial"/>
          <w:color w:val="000000"/>
          <w:sz w:val="24"/>
          <w:szCs w:val="24"/>
        </w:rPr>
        <w:t>.</w:t>
      </w:r>
    </w:p>
    <w:p w14:paraId="1F1572D9" w14:textId="14E3B737" w:rsidR="00D524D9" w:rsidRPr="00D524D9" w:rsidRDefault="00D524D9" w:rsidP="00D524D9">
      <w:pPr>
        <w:pBdr>
          <w:top w:val="nil"/>
          <w:left w:val="nil"/>
          <w:bottom w:val="nil"/>
          <w:right w:val="nil"/>
          <w:between w:val="nil"/>
        </w:pBdr>
        <w:tabs>
          <w:tab w:val="left" w:pos="567"/>
        </w:tabs>
        <w:spacing w:after="120" w:line="360" w:lineRule="auto"/>
        <w:ind w:right="3"/>
        <w:jc w:val="both"/>
        <w:rPr>
          <w:rFonts w:ascii="Arial" w:eastAsia="Arial" w:hAnsi="Arial" w:cs="Arial"/>
          <w:color w:val="000000"/>
          <w:sz w:val="24"/>
          <w:szCs w:val="24"/>
        </w:rPr>
      </w:pPr>
    </w:p>
    <w:p w14:paraId="1E11B766" w14:textId="179F234F" w:rsidR="00D524D9" w:rsidRPr="00D524D9" w:rsidRDefault="00D524D9" w:rsidP="00D524D9">
      <w:pPr>
        <w:pStyle w:val="Ttulo2"/>
        <w:spacing w:before="0" w:after="120" w:line="360" w:lineRule="auto"/>
        <w:jc w:val="both"/>
        <w:rPr>
          <w:rFonts w:ascii="Arial" w:hAnsi="Arial" w:cs="Arial"/>
          <w:color w:val="000000" w:themeColor="text1"/>
          <w:sz w:val="24"/>
          <w:szCs w:val="24"/>
        </w:rPr>
      </w:pPr>
      <w:bookmarkStart w:id="5" w:name="_Toc72951676"/>
      <w:r>
        <w:rPr>
          <w:rFonts w:ascii="Arial" w:eastAsia="Arial" w:hAnsi="Arial" w:cs="Arial"/>
          <w:color w:val="000000" w:themeColor="text1"/>
          <w:sz w:val="24"/>
          <w:szCs w:val="24"/>
        </w:rPr>
        <w:t xml:space="preserve">1.4. </w:t>
      </w:r>
      <w:bookmarkStart w:id="6" w:name="_Toc72875863"/>
      <w:r w:rsidRPr="00D524D9">
        <w:rPr>
          <w:rFonts w:ascii="Arial" w:eastAsia="Arial" w:hAnsi="Arial" w:cs="Arial"/>
          <w:color w:val="000000" w:themeColor="text1"/>
          <w:sz w:val="24"/>
          <w:szCs w:val="24"/>
        </w:rPr>
        <w:t xml:space="preserve"> </w:t>
      </w:r>
      <w:r w:rsidRPr="00D524D9">
        <w:rPr>
          <w:rFonts w:ascii="Arial" w:hAnsi="Arial" w:cs="Arial"/>
          <w:color w:val="000000" w:themeColor="text1"/>
          <w:sz w:val="24"/>
          <w:szCs w:val="24"/>
        </w:rPr>
        <w:t>MISSÃO, A VISÃO E OS VALORES PRETENDIDOS PELO CURSO</w:t>
      </w:r>
      <w:bookmarkEnd w:id="5"/>
      <w:bookmarkEnd w:id="6"/>
    </w:p>
    <w:p w14:paraId="28B587B7" w14:textId="4997A082" w:rsidR="00D524D9" w:rsidRDefault="00D524D9" w:rsidP="00D524D9">
      <w:pPr>
        <w:spacing w:after="120" w:line="360" w:lineRule="auto"/>
        <w:ind w:firstLine="720"/>
        <w:jc w:val="both"/>
        <w:rPr>
          <w:rFonts w:ascii="Arial" w:hAnsi="Arial" w:cs="Arial"/>
          <w:color w:val="000000" w:themeColor="text1"/>
          <w:sz w:val="24"/>
          <w:szCs w:val="24"/>
        </w:rPr>
      </w:pPr>
      <w:r w:rsidRPr="00D524D9">
        <w:rPr>
          <w:rFonts w:ascii="Arial" w:hAnsi="Arial" w:cs="Arial"/>
          <w:color w:val="000000" w:themeColor="text1"/>
          <w:sz w:val="24"/>
          <w:szCs w:val="24"/>
        </w:rPr>
        <w:t>O Curso de Direito fundamenta sua missão, visão e valores nos mesmos princípios basilares que norteiam a instituição de Ensino Superior.</w:t>
      </w:r>
    </w:p>
    <w:p w14:paraId="14967D0F" w14:textId="4DB494F3" w:rsidR="00D524D9" w:rsidRPr="003E426B" w:rsidRDefault="003E426B" w:rsidP="00D524D9">
      <w:pPr>
        <w:pStyle w:val="Ttulo2"/>
        <w:spacing w:before="0" w:after="120" w:line="360" w:lineRule="auto"/>
        <w:jc w:val="both"/>
        <w:rPr>
          <w:rFonts w:ascii="Arial" w:eastAsia="Arial" w:hAnsi="Arial" w:cs="Arial"/>
          <w:b w:val="0"/>
          <w:bCs w:val="0"/>
          <w:color w:val="000000" w:themeColor="text1"/>
          <w:sz w:val="24"/>
          <w:szCs w:val="24"/>
        </w:rPr>
      </w:pPr>
      <w:bookmarkStart w:id="7" w:name="_Toc72875864"/>
      <w:bookmarkStart w:id="8" w:name="_Toc72951677"/>
      <w:bookmarkStart w:id="9" w:name="_Toc72875744"/>
      <w:r w:rsidRPr="003E426B">
        <w:rPr>
          <w:rFonts w:ascii="Arial" w:eastAsia="Arial" w:hAnsi="Arial" w:cs="Arial"/>
          <w:b w:val="0"/>
          <w:bCs w:val="0"/>
          <w:color w:val="000000" w:themeColor="text1"/>
          <w:sz w:val="24"/>
          <w:szCs w:val="24"/>
        </w:rPr>
        <w:lastRenderedPageBreak/>
        <w:t>1.4</w:t>
      </w:r>
      <w:r w:rsidR="00D524D9" w:rsidRPr="003E426B">
        <w:rPr>
          <w:rFonts w:ascii="Arial" w:eastAsia="Arial" w:hAnsi="Arial" w:cs="Arial"/>
          <w:b w:val="0"/>
          <w:bCs w:val="0"/>
          <w:color w:val="000000" w:themeColor="text1"/>
          <w:sz w:val="24"/>
          <w:szCs w:val="24"/>
        </w:rPr>
        <w:t>.1 Missão</w:t>
      </w:r>
      <w:bookmarkEnd w:id="7"/>
      <w:bookmarkEnd w:id="8"/>
    </w:p>
    <w:p w14:paraId="6C48546E" w14:textId="23C31EAC" w:rsidR="00D524D9" w:rsidRPr="003E426B" w:rsidRDefault="00D524D9" w:rsidP="00D524D9">
      <w:pPr>
        <w:pStyle w:val="Ttulo2"/>
        <w:spacing w:before="0" w:after="120" w:line="360" w:lineRule="auto"/>
        <w:ind w:firstLine="720"/>
        <w:jc w:val="both"/>
        <w:rPr>
          <w:rFonts w:ascii="Arial" w:eastAsia="Arial" w:hAnsi="Arial" w:cs="Arial"/>
          <w:b w:val="0"/>
          <w:bCs w:val="0"/>
          <w:color w:val="000000" w:themeColor="text1"/>
          <w:sz w:val="24"/>
          <w:szCs w:val="24"/>
        </w:rPr>
      </w:pPr>
      <w:bookmarkStart w:id="10" w:name="_Toc72875865"/>
      <w:bookmarkStart w:id="11" w:name="_Toc72951678"/>
      <w:r w:rsidRPr="003E426B">
        <w:rPr>
          <w:rFonts w:ascii="Arial" w:eastAsia="Arial" w:hAnsi="Arial" w:cs="Arial"/>
          <w:b w:val="0"/>
          <w:bCs w:val="0"/>
          <w:color w:val="000000" w:themeColor="text1"/>
          <w:sz w:val="24"/>
          <w:szCs w:val="24"/>
        </w:rPr>
        <w:t>A missão do Curso de Direito da Universidade UnirG é formar profissionais atuar nas diversas áreas jurídicas por meio de um estudo científico crítico e aprofundado do Direito por meio do ensino, pesquisa e extensão no âmbito da graduação.</w:t>
      </w:r>
      <w:bookmarkEnd w:id="9"/>
      <w:bookmarkEnd w:id="10"/>
      <w:bookmarkEnd w:id="11"/>
    </w:p>
    <w:p w14:paraId="0F7C71A5" w14:textId="77777777" w:rsidR="003E426B" w:rsidRPr="003E426B" w:rsidRDefault="003E426B" w:rsidP="003E426B">
      <w:pPr>
        <w:rPr>
          <w:lang w:eastAsia="en-US"/>
        </w:rPr>
      </w:pPr>
    </w:p>
    <w:p w14:paraId="2DDBF1B4" w14:textId="70992DB9" w:rsidR="00D524D9" w:rsidRPr="00516677" w:rsidRDefault="00015DEE" w:rsidP="00D524D9">
      <w:pPr>
        <w:pStyle w:val="Ttulo2"/>
        <w:spacing w:before="0" w:after="120" w:line="360" w:lineRule="auto"/>
        <w:jc w:val="both"/>
        <w:rPr>
          <w:rFonts w:ascii="Arial" w:hAnsi="Arial" w:cs="Arial"/>
          <w:b w:val="0"/>
          <w:bCs w:val="0"/>
          <w:color w:val="000000" w:themeColor="text1"/>
          <w:sz w:val="24"/>
          <w:szCs w:val="24"/>
        </w:rPr>
      </w:pPr>
      <w:bookmarkStart w:id="12" w:name="_Toc72875866"/>
      <w:bookmarkStart w:id="13" w:name="_Toc72951679"/>
      <w:r>
        <w:rPr>
          <w:rFonts w:ascii="Arial" w:eastAsia="Arial" w:hAnsi="Arial" w:cs="Arial"/>
          <w:b w:val="0"/>
          <w:bCs w:val="0"/>
          <w:color w:val="000000" w:themeColor="text1"/>
          <w:sz w:val="24"/>
          <w:szCs w:val="24"/>
        </w:rPr>
        <w:t>1.4</w:t>
      </w:r>
      <w:r w:rsidR="00D524D9" w:rsidRPr="00516677">
        <w:rPr>
          <w:rFonts w:ascii="Arial" w:eastAsia="Arial" w:hAnsi="Arial" w:cs="Arial"/>
          <w:b w:val="0"/>
          <w:bCs w:val="0"/>
          <w:color w:val="000000" w:themeColor="text1"/>
          <w:sz w:val="24"/>
          <w:szCs w:val="24"/>
        </w:rPr>
        <w:t>.2</w:t>
      </w:r>
      <w:r w:rsidR="00D524D9" w:rsidRPr="00516677">
        <w:rPr>
          <w:rFonts w:ascii="Arial" w:hAnsi="Arial" w:cs="Arial"/>
          <w:b w:val="0"/>
          <w:bCs w:val="0"/>
          <w:color w:val="000000" w:themeColor="text1"/>
          <w:sz w:val="24"/>
          <w:szCs w:val="24"/>
        </w:rPr>
        <w:t xml:space="preserve"> Visão</w:t>
      </w:r>
      <w:bookmarkEnd w:id="12"/>
      <w:bookmarkEnd w:id="13"/>
    </w:p>
    <w:p w14:paraId="69D4560A" w14:textId="3AFD8C9F" w:rsidR="00D524D9" w:rsidRPr="00516677" w:rsidRDefault="00D524D9" w:rsidP="00D524D9">
      <w:pPr>
        <w:spacing w:after="120" w:line="360" w:lineRule="auto"/>
        <w:ind w:firstLine="709"/>
        <w:jc w:val="both"/>
        <w:rPr>
          <w:rFonts w:ascii="Arial" w:eastAsia="Arial" w:hAnsi="Arial" w:cs="Arial"/>
          <w:color w:val="000000" w:themeColor="text1"/>
          <w:sz w:val="24"/>
          <w:szCs w:val="24"/>
        </w:rPr>
      </w:pPr>
      <w:r w:rsidRPr="00516677">
        <w:rPr>
          <w:rFonts w:ascii="Arial" w:eastAsia="Arial" w:hAnsi="Arial" w:cs="Arial"/>
          <w:color w:val="000000" w:themeColor="text1"/>
          <w:sz w:val="24"/>
          <w:szCs w:val="24"/>
        </w:rPr>
        <w:t>Ser o Curso de Direito referencial na Região Norte do país, comprometida com a formação cidadã de maneira inovadora e sustentável, buscando melhorias da qualidade de ensino, pesquisa e extensão na graduação da IES.</w:t>
      </w:r>
    </w:p>
    <w:p w14:paraId="2C0878BE" w14:textId="77777777" w:rsidR="00516677" w:rsidRPr="00D524D9" w:rsidRDefault="00516677" w:rsidP="00D524D9">
      <w:pPr>
        <w:spacing w:after="120" w:line="360" w:lineRule="auto"/>
        <w:ind w:firstLine="709"/>
        <w:jc w:val="both"/>
        <w:rPr>
          <w:rFonts w:ascii="Arial" w:eastAsia="Arial" w:hAnsi="Arial" w:cs="Arial"/>
          <w:color w:val="000000" w:themeColor="text1"/>
          <w:sz w:val="24"/>
          <w:szCs w:val="24"/>
        </w:rPr>
      </w:pPr>
    </w:p>
    <w:p w14:paraId="11F59AB2" w14:textId="3E270FF7" w:rsidR="00D524D9" w:rsidRPr="00B8724C" w:rsidRDefault="00B8724C" w:rsidP="00D524D9">
      <w:pPr>
        <w:pStyle w:val="Ttulo2"/>
        <w:spacing w:before="0" w:after="120" w:line="360" w:lineRule="auto"/>
        <w:jc w:val="both"/>
        <w:rPr>
          <w:rFonts w:ascii="Arial" w:hAnsi="Arial" w:cs="Arial"/>
          <w:b w:val="0"/>
          <w:bCs w:val="0"/>
          <w:color w:val="000000" w:themeColor="text1"/>
          <w:sz w:val="24"/>
          <w:szCs w:val="24"/>
        </w:rPr>
      </w:pPr>
      <w:bookmarkStart w:id="14" w:name="_Toc72875867"/>
      <w:bookmarkStart w:id="15" w:name="_Toc72951680"/>
      <w:r w:rsidRPr="00B8724C">
        <w:rPr>
          <w:rFonts w:ascii="Arial" w:eastAsia="Arial" w:hAnsi="Arial" w:cs="Arial"/>
          <w:b w:val="0"/>
          <w:bCs w:val="0"/>
          <w:color w:val="000000" w:themeColor="text1"/>
          <w:sz w:val="24"/>
          <w:szCs w:val="24"/>
        </w:rPr>
        <w:t>1.4</w:t>
      </w:r>
      <w:r w:rsidR="00D524D9" w:rsidRPr="00B8724C">
        <w:rPr>
          <w:rFonts w:ascii="Arial" w:eastAsia="Arial" w:hAnsi="Arial" w:cs="Arial"/>
          <w:b w:val="0"/>
          <w:bCs w:val="0"/>
          <w:color w:val="000000" w:themeColor="text1"/>
          <w:sz w:val="24"/>
          <w:szCs w:val="24"/>
        </w:rPr>
        <w:t xml:space="preserve">.3 </w:t>
      </w:r>
      <w:r w:rsidR="00D524D9" w:rsidRPr="00B8724C">
        <w:rPr>
          <w:rFonts w:ascii="Arial" w:hAnsi="Arial" w:cs="Arial"/>
          <w:b w:val="0"/>
          <w:bCs w:val="0"/>
          <w:color w:val="000000" w:themeColor="text1"/>
          <w:sz w:val="24"/>
          <w:szCs w:val="24"/>
        </w:rPr>
        <w:t>Valores</w:t>
      </w:r>
      <w:bookmarkEnd w:id="14"/>
      <w:bookmarkEnd w:id="15"/>
    </w:p>
    <w:p w14:paraId="163C6912" w14:textId="77777777" w:rsidR="00D524D9" w:rsidRPr="00D524D9" w:rsidRDefault="00D524D9" w:rsidP="0020016D">
      <w:pPr>
        <w:pStyle w:val="PargrafodaLista"/>
        <w:numPr>
          <w:ilvl w:val="0"/>
          <w:numId w:val="3"/>
        </w:numPr>
        <w:spacing w:after="120" w:line="360" w:lineRule="auto"/>
        <w:ind w:left="142" w:hanging="142"/>
        <w:contextualSpacing w:val="0"/>
        <w:jc w:val="both"/>
        <w:rPr>
          <w:rFonts w:ascii="Arial" w:eastAsia="Arial" w:hAnsi="Arial" w:cs="Arial"/>
          <w:color w:val="000000" w:themeColor="text1"/>
          <w:sz w:val="24"/>
          <w:szCs w:val="24"/>
        </w:rPr>
      </w:pPr>
      <w:r w:rsidRPr="00D524D9">
        <w:rPr>
          <w:rFonts w:ascii="Arial" w:eastAsia="Arial" w:hAnsi="Arial" w:cs="Arial"/>
          <w:color w:val="000000" w:themeColor="text1"/>
          <w:sz w:val="24"/>
          <w:szCs w:val="24"/>
        </w:rPr>
        <w:t>Promoção do ensino, pesquisa e extensão nas áreas jurídicas e correlatas, em âmbito interno e com interseção com a comunidade externa;</w:t>
      </w:r>
    </w:p>
    <w:p w14:paraId="2697992E" w14:textId="77777777" w:rsidR="00D524D9" w:rsidRPr="00D524D9" w:rsidRDefault="00D524D9" w:rsidP="0020016D">
      <w:pPr>
        <w:pStyle w:val="PargrafodaLista"/>
        <w:numPr>
          <w:ilvl w:val="0"/>
          <w:numId w:val="3"/>
        </w:numPr>
        <w:spacing w:after="120" w:line="360" w:lineRule="auto"/>
        <w:ind w:left="142" w:hanging="142"/>
        <w:contextualSpacing w:val="0"/>
        <w:jc w:val="both"/>
        <w:rPr>
          <w:rFonts w:ascii="Arial" w:eastAsia="Arial" w:hAnsi="Arial" w:cs="Arial"/>
          <w:color w:val="000000" w:themeColor="text1"/>
          <w:sz w:val="24"/>
          <w:szCs w:val="24"/>
        </w:rPr>
      </w:pPr>
      <w:r w:rsidRPr="00D524D9">
        <w:rPr>
          <w:rFonts w:ascii="Arial" w:eastAsia="Arial" w:hAnsi="Arial" w:cs="Arial"/>
          <w:color w:val="000000" w:themeColor="text1"/>
          <w:sz w:val="24"/>
          <w:szCs w:val="24"/>
        </w:rPr>
        <w:t>Defesa da Liberdade, da Democracia e da Universidade Pública, bem como dos valores democráticos e civilizatórios, do estado laico, e do respeito a uma cultura de garantias de direitos humanos;</w:t>
      </w:r>
    </w:p>
    <w:p w14:paraId="20DC31AF" w14:textId="77777777" w:rsidR="00D524D9" w:rsidRPr="00D524D9" w:rsidRDefault="00D524D9" w:rsidP="0020016D">
      <w:pPr>
        <w:pStyle w:val="PargrafodaLista"/>
        <w:numPr>
          <w:ilvl w:val="0"/>
          <w:numId w:val="3"/>
        </w:numPr>
        <w:spacing w:after="120" w:line="360" w:lineRule="auto"/>
        <w:ind w:left="142" w:hanging="142"/>
        <w:contextualSpacing w:val="0"/>
        <w:jc w:val="both"/>
        <w:rPr>
          <w:rFonts w:ascii="Arial" w:eastAsia="Arial" w:hAnsi="Arial" w:cs="Arial"/>
          <w:color w:val="000000" w:themeColor="text1"/>
          <w:sz w:val="24"/>
          <w:szCs w:val="24"/>
        </w:rPr>
      </w:pPr>
      <w:r w:rsidRPr="00D524D9">
        <w:rPr>
          <w:rFonts w:ascii="Arial" w:eastAsia="Arial" w:hAnsi="Arial" w:cs="Arial"/>
          <w:color w:val="000000" w:themeColor="text1"/>
          <w:sz w:val="24"/>
          <w:szCs w:val="24"/>
        </w:rPr>
        <w:t>Comprometimento com a qualidade do ensino jurídico;</w:t>
      </w:r>
    </w:p>
    <w:p w14:paraId="3A6AD45A" w14:textId="77777777" w:rsidR="00D524D9" w:rsidRPr="00D524D9" w:rsidRDefault="00D524D9" w:rsidP="0020016D">
      <w:pPr>
        <w:pStyle w:val="PargrafodaLista"/>
        <w:numPr>
          <w:ilvl w:val="0"/>
          <w:numId w:val="3"/>
        </w:numPr>
        <w:spacing w:after="120" w:line="360" w:lineRule="auto"/>
        <w:ind w:left="142" w:hanging="142"/>
        <w:contextualSpacing w:val="0"/>
        <w:jc w:val="both"/>
        <w:rPr>
          <w:rFonts w:ascii="Arial" w:eastAsia="Arial" w:hAnsi="Arial" w:cs="Arial"/>
          <w:color w:val="000000" w:themeColor="text1"/>
          <w:sz w:val="24"/>
          <w:szCs w:val="24"/>
        </w:rPr>
      </w:pPr>
      <w:r w:rsidRPr="00D524D9">
        <w:rPr>
          <w:rFonts w:ascii="Arial" w:eastAsia="Arial" w:hAnsi="Arial" w:cs="Arial"/>
          <w:color w:val="000000" w:themeColor="text1"/>
          <w:sz w:val="24"/>
          <w:szCs w:val="24"/>
        </w:rPr>
        <w:t>Comprometimento com a melhoria contínua do ensino de graduação, tanto no aspecto curricular quanto nos recursos didáticos e estruturais;</w:t>
      </w:r>
    </w:p>
    <w:p w14:paraId="1C04A412" w14:textId="6CA0EE15" w:rsidR="00665545" w:rsidRDefault="00D524D9" w:rsidP="0020016D">
      <w:pPr>
        <w:pStyle w:val="PargrafodaLista"/>
        <w:numPr>
          <w:ilvl w:val="0"/>
          <w:numId w:val="3"/>
        </w:numPr>
        <w:spacing w:after="120" w:line="360" w:lineRule="auto"/>
        <w:ind w:left="142" w:hanging="142"/>
        <w:contextualSpacing w:val="0"/>
        <w:jc w:val="both"/>
        <w:rPr>
          <w:rFonts w:ascii="Arial" w:eastAsia="Times New Roman" w:hAnsi="Arial" w:cs="Arial"/>
          <w:color w:val="000000" w:themeColor="text1"/>
          <w:sz w:val="24"/>
          <w:szCs w:val="24"/>
        </w:rPr>
      </w:pPr>
      <w:r w:rsidRPr="00D524D9">
        <w:rPr>
          <w:rFonts w:ascii="Arial" w:eastAsia="Arial" w:hAnsi="Arial" w:cs="Arial"/>
          <w:color w:val="000000" w:themeColor="text1"/>
          <w:sz w:val="24"/>
          <w:szCs w:val="24"/>
        </w:rPr>
        <w:t xml:space="preserve">Gestão Participativa, Democrática e Transparente </w:t>
      </w:r>
      <w:r w:rsidRPr="00D524D9">
        <w:rPr>
          <w:rFonts w:ascii="Arial" w:eastAsia="Times New Roman" w:hAnsi="Arial" w:cs="Arial"/>
          <w:color w:val="000000" w:themeColor="text1"/>
          <w:sz w:val="24"/>
          <w:szCs w:val="24"/>
        </w:rPr>
        <w:t>alinhada com a promoção de melhores condições de trabalho, ensino e qualidade de vida.</w:t>
      </w:r>
    </w:p>
    <w:p w14:paraId="74DA917D" w14:textId="1DE8D0C3" w:rsidR="004F24D0" w:rsidRDefault="004F24D0" w:rsidP="004F24D0">
      <w:pPr>
        <w:spacing w:after="120" w:line="360" w:lineRule="auto"/>
        <w:jc w:val="both"/>
        <w:rPr>
          <w:rFonts w:ascii="Arial" w:eastAsia="Times New Roman" w:hAnsi="Arial" w:cs="Arial"/>
          <w:color w:val="000000" w:themeColor="text1"/>
          <w:sz w:val="24"/>
          <w:szCs w:val="24"/>
        </w:rPr>
      </w:pPr>
    </w:p>
    <w:p w14:paraId="079D8BC1" w14:textId="71C4C14A" w:rsidR="004F24D0" w:rsidRDefault="001A46AD" w:rsidP="004F24D0">
      <w:pPr>
        <w:spacing w:after="120" w:line="36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2. </w:t>
      </w:r>
      <w:r w:rsidR="00F16028" w:rsidRPr="00F16028">
        <w:rPr>
          <w:rFonts w:ascii="Arial" w:eastAsia="Times New Roman" w:hAnsi="Arial" w:cs="Arial"/>
          <w:b/>
          <w:bCs/>
          <w:color w:val="000000" w:themeColor="text1"/>
          <w:sz w:val="24"/>
          <w:szCs w:val="24"/>
        </w:rPr>
        <w:t>O PERFIL DO EGRESSO</w:t>
      </w:r>
    </w:p>
    <w:p w14:paraId="0A8E7F33" w14:textId="77777777" w:rsidR="003902A3" w:rsidRPr="00621B56" w:rsidRDefault="003902A3" w:rsidP="003902A3">
      <w:pPr>
        <w:pBdr>
          <w:top w:val="nil"/>
          <w:left w:val="nil"/>
          <w:bottom w:val="nil"/>
          <w:right w:val="nil"/>
          <w:between w:val="nil"/>
        </w:pBdr>
        <w:spacing w:line="360" w:lineRule="auto"/>
        <w:ind w:right="3" w:firstLine="851"/>
        <w:jc w:val="both"/>
        <w:rPr>
          <w:rFonts w:ascii="Arial" w:eastAsia="Arial" w:hAnsi="Arial" w:cs="Arial"/>
          <w:color w:val="000000"/>
        </w:rPr>
      </w:pPr>
      <w:r w:rsidRPr="00621B56">
        <w:rPr>
          <w:rFonts w:ascii="Arial" w:eastAsia="Arial" w:hAnsi="Arial" w:cs="Arial"/>
          <w:color w:val="000000"/>
        </w:rPr>
        <w:t xml:space="preserve">O Curso de Direito </w:t>
      </w:r>
      <w:r w:rsidRPr="00621B56">
        <w:rPr>
          <w:rFonts w:ascii="Arial" w:eastAsia="Arial" w:hAnsi="Arial" w:cs="Arial"/>
        </w:rPr>
        <w:t xml:space="preserve">da Universidade de Gurupi - </w:t>
      </w:r>
      <w:r w:rsidRPr="00621B56">
        <w:rPr>
          <w:rFonts w:ascii="Arial" w:eastAsia="Arial" w:hAnsi="Arial" w:cs="Arial"/>
          <w:color w:val="000000"/>
        </w:rPr>
        <w:t xml:space="preserve">UnirG objetiva formar cidadãos conscientes de seu papel e de sua atuação, enquanto agentes transformadores da realidade social, pautados na ética, cidadania e responsabilidade social, proporcionando uma sólida formação teórica e prática, com o necessário embasamento nos diversos campos das Ciências Jurídicas, transmitindo aos acadêmicos conteúdos gerais e específicos para que os </w:t>
      </w:r>
      <w:r w:rsidRPr="00621B56">
        <w:rPr>
          <w:rFonts w:ascii="Arial" w:eastAsia="Arial" w:hAnsi="Arial" w:cs="Arial"/>
          <w:color w:val="000000"/>
        </w:rPr>
        <w:lastRenderedPageBreak/>
        <w:t>mesmos, ao concluírem seu bacharelado, além da  necessária habilitação técnica, possam contribuir com o aperfeiçoamento da sociedade, de forma crítica e humanística.</w:t>
      </w:r>
    </w:p>
    <w:p w14:paraId="17B284F9" w14:textId="77777777" w:rsidR="003902A3" w:rsidRPr="00621B56" w:rsidRDefault="003902A3" w:rsidP="003902A3">
      <w:pPr>
        <w:pBdr>
          <w:top w:val="nil"/>
          <w:left w:val="nil"/>
          <w:bottom w:val="nil"/>
          <w:right w:val="nil"/>
          <w:between w:val="nil"/>
        </w:pBdr>
        <w:spacing w:line="360" w:lineRule="auto"/>
        <w:ind w:right="3" w:firstLine="851"/>
        <w:jc w:val="both"/>
        <w:rPr>
          <w:rFonts w:ascii="Arial" w:eastAsia="Arial" w:hAnsi="Arial" w:cs="Arial"/>
          <w:color w:val="000000"/>
        </w:rPr>
      </w:pPr>
      <w:r w:rsidRPr="00621B56">
        <w:rPr>
          <w:rFonts w:ascii="Arial" w:eastAsia="Arial" w:hAnsi="Arial" w:cs="Arial"/>
        </w:rPr>
        <w:t>O Curso de Direito da UnirG, a partir da propo</w:t>
      </w:r>
      <w:r w:rsidRPr="00621B56">
        <w:rPr>
          <w:rFonts w:ascii="Arial" w:eastAsia="Arial" w:hAnsi="Arial" w:cs="Arial"/>
          <w:color w:val="000000"/>
        </w:rPr>
        <w:t>sta de reformulação do Currículo Pleno aprovada pelo Conselho Estadual de Educação, pretende destacar para o aluno, além de adequada formação técnica, uma formação humanista capaz  de habilitá-lo à aplicação do Direito em mundo pós-moderno, segundo às necessidades sociais em vista à solução de conflitos, preservação da paz social, dotando o acadêmico de senso crítico com a finalidade de garantir a constante construção da ciência jurídica, diminuindo as diferenças sociais, culturais e o hiato existente entre o sistema educacional e a realidade.</w:t>
      </w:r>
    </w:p>
    <w:p w14:paraId="36A3F5D6" w14:textId="1C61C367" w:rsidR="003902A3" w:rsidRDefault="003902A3" w:rsidP="003902A3">
      <w:pPr>
        <w:pBdr>
          <w:top w:val="nil"/>
          <w:left w:val="nil"/>
          <w:bottom w:val="nil"/>
          <w:right w:val="nil"/>
          <w:between w:val="nil"/>
        </w:pBdr>
        <w:spacing w:line="360" w:lineRule="auto"/>
        <w:ind w:right="3" w:firstLine="851"/>
        <w:jc w:val="both"/>
        <w:rPr>
          <w:rFonts w:ascii="Arial" w:eastAsia="Arial" w:hAnsi="Arial" w:cs="Arial"/>
          <w:color w:val="000000"/>
        </w:rPr>
      </w:pPr>
      <w:r w:rsidRPr="00621B56">
        <w:rPr>
          <w:rFonts w:ascii="Arial" w:eastAsia="Arial" w:hAnsi="Arial" w:cs="Arial"/>
          <w:color w:val="000000"/>
        </w:rPr>
        <w:t>Elege-se como objetivos do curso de Direito</w:t>
      </w:r>
      <w:r w:rsidRPr="00621B56">
        <w:rPr>
          <w:rFonts w:ascii="Arial" w:eastAsia="Arial" w:hAnsi="Arial" w:cs="Arial"/>
        </w:rPr>
        <w:t xml:space="preserve"> </w:t>
      </w:r>
      <w:r w:rsidRPr="00621B56">
        <w:rPr>
          <w:rFonts w:ascii="Arial" w:eastAsia="Arial" w:hAnsi="Arial" w:cs="Arial"/>
          <w:color w:val="000000"/>
        </w:rPr>
        <w:t xml:space="preserve">da </w:t>
      </w:r>
      <w:proofErr w:type="spellStart"/>
      <w:r w:rsidRPr="00621B56">
        <w:rPr>
          <w:rFonts w:ascii="Arial" w:eastAsia="Arial" w:hAnsi="Arial" w:cs="Arial"/>
          <w:color w:val="000000"/>
        </w:rPr>
        <w:t>Unirg</w:t>
      </w:r>
      <w:proofErr w:type="spellEnd"/>
      <w:r w:rsidRPr="00621B56">
        <w:rPr>
          <w:rFonts w:ascii="Arial" w:eastAsia="Arial" w:hAnsi="Arial" w:cs="Arial"/>
          <w:color w:val="000000"/>
        </w:rPr>
        <w:t xml:space="preserve">: a) voltar-se para a pessoa humana; b) preocupar-se com os verdadeiros problemas da comunidade local e regional; c) atentar para o pleno exercício da cidadania; d) promover a construção de uma sociedade livre, justa e solidária; e </w:t>
      </w:r>
      <w:proofErr w:type="spellStart"/>
      <w:r w:rsidRPr="00621B56">
        <w:rPr>
          <w:rFonts w:ascii="Arial" w:eastAsia="Arial" w:hAnsi="Arial" w:cs="Arial"/>
          <w:color w:val="000000"/>
        </w:rPr>
        <w:t>e</w:t>
      </w:r>
      <w:proofErr w:type="spellEnd"/>
      <w:r w:rsidRPr="00621B56">
        <w:rPr>
          <w:rFonts w:ascii="Arial" w:eastAsia="Arial" w:hAnsi="Arial" w:cs="Arial"/>
          <w:color w:val="000000"/>
        </w:rPr>
        <w:t xml:space="preserve">) respeitar a ordem constitucional, contribuindo, sobretudo, com a defesa da paz e a busca de soluções alternativas de </w:t>
      </w:r>
      <w:r w:rsidRPr="00621B56">
        <w:rPr>
          <w:rFonts w:ascii="Arial" w:eastAsia="Arial" w:hAnsi="Arial" w:cs="Arial"/>
        </w:rPr>
        <w:t xml:space="preserve">pacificação </w:t>
      </w:r>
      <w:r w:rsidRPr="00621B56">
        <w:rPr>
          <w:rFonts w:ascii="Arial" w:eastAsia="Arial" w:hAnsi="Arial" w:cs="Arial"/>
          <w:color w:val="000000"/>
        </w:rPr>
        <w:t>dos conflitos.</w:t>
      </w:r>
    </w:p>
    <w:p w14:paraId="7B568DFF" w14:textId="77777777" w:rsidR="003902A3" w:rsidRDefault="003902A3" w:rsidP="003902A3">
      <w:pPr>
        <w:pStyle w:val="Ttulo3"/>
        <w:rPr>
          <w:rFonts w:cs="Arial"/>
        </w:rPr>
      </w:pPr>
      <w:bookmarkStart w:id="16" w:name="_Toc72875894"/>
    </w:p>
    <w:p w14:paraId="613B1596" w14:textId="58EF9027" w:rsidR="003902A3" w:rsidRDefault="001A46AD" w:rsidP="000C2C96">
      <w:pPr>
        <w:pStyle w:val="Ttulo3"/>
        <w:spacing w:before="0" w:after="120" w:line="360" w:lineRule="auto"/>
        <w:jc w:val="both"/>
        <w:rPr>
          <w:rFonts w:ascii="Arial" w:hAnsi="Arial" w:cs="Arial"/>
          <w:color w:val="000000" w:themeColor="text1"/>
        </w:rPr>
      </w:pPr>
      <w:bookmarkStart w:id="17" w:name="_Toc72951681"/>
      <w:r w:rsidRPr="001A46AD">
        <w:rPr>
          <w:rFonts w:ascii="Arial" w:hAnsi="Arial" w:cs="Arial"/>
          <w:color w:val="000000" w:themeColor="text1"/>
        </w:rPr>
        <w:t>2</w:t>
      </w:r>
      <w:r w:rsidR="003902A3" w:rsidRPr="001A46AD">
        <w:rPr>
          <w:rFonts w:ascii="Arial" w:hAnsi="Arial" w:cs="Arial"/>
          <w:color w:val="000000" w:themeColor="text1"/>
        </w:rPr>
        <w:t>.1</w:t>
      </w:r>
      <w:r w:rsidRPr="001A46AD">
        <w:rPr>
          <w:rFonts w:ascii="Arial" w:hAnsi="Arial" w:cs="Arial"/>
          <w:color w:val="000000" w:themeColor="text1"/>
        </w:rPr>
        <w:t xml:space="preserve">. </w:t>
      </w:r>
      <w:r w:rsidR="003902A3" w:rsidRPr="001A46AD">
        <w:rPr>
          <w:rFonts w:ascii="Arial" w:hAnsi="Arial" w:cs="Arial"/>
          <w:color w:val="000000" w:themeColor="text1"/>
        </w:rPr>
        <w:t>Habilidades e Competências</w:t>
      </w:r>
      <w:bookmarkEnd w:id="16"/>
      <w:bookmarkEnd w:id="17"/>
    </w:p>
    <w:p w14:paraId="1AF3C453" w14:textId="77777777" w:rsidR="001A46AD" w:rsidRDefault="001A46AD" w:rsidP="000C2C96">
      <w:pPr>
        <w:pBdr>
          <w:top w:val="nil"/>
          <w:left w:val="nil"/>
          <w:bottom w:val="nil"/>
          <w:right w:val="nil"/>
          <w:between w:val="nil"/>
        </w:pBdr>
        <w:spacing w:after="120" w:line="360" w:lineRule="auto"/>
        <w:ind w:right="118" w:firstLine="709"/>
        <w:jc w:val="both"/>
        <w:rPr>
          <w:rFonts w:ascii="Arial" w:eastAsia="Arial" w:hAnsi="Arial" w:cs="Arial"/>
          <w:sz w:val="24"/>
          <w:szCs w:val="24"/>
        </w:rPr>
      </w:pPr>
    </w:p>
    <w:p w14:paraId="58BB537C" w14:textId="5C1AC3F7" w:rsidR="003902A3" w:rsidRPr="003902A3" w:rsidRDefault="003902A3" w:rsidP="00DF3030">
      <w:pPr>
        <w:pBdr>
          <w:top w:val="nil"/>
          <w:left w:val="nil"/>
          <w:bottom w:val="nil"/>
          <w:right w:val="nil"/>
          <w:between w:val="nil"/>
        </w:pBdr>
        <w:spacing w:after="120" w:line="360" w:lineRule="auto"/>
        <w:ind w:right="118" w:firstLine="709"/>
        <w:jc w:val="both"/>
        <w:rPr>
          <w:rFonts w:ascii="Arial" w:eastAsia="Arial" w:hAnsi="Arial" w:cs="Arial"/>
          <w:sz w:val="24"/>
          <w:szCs w:val="24"/>
        </w:rPr>
      </w:pPr>
      <w:r w:rsidRPr="003902A3">
        <w:rPr>
          <w:rFonts w:ascii="Arial" w:eastAsia="Arial" w:hAnsi="Arial" w:cs="Arial"/>
          <w:sz w:val="24"/>
          <w:szCs w:val="24"/>
        </w:rPr>
        <w:t>O Curso de Direito da Universidade de Gurupi-TO, seguindo as diretrizes curriculares nacionais do curso de graduação em Direito, bacharelado, instituídas pela Resolução n.º 5, de 17 de dezembro de 2018 do Conselho Nacional de Educação, visa assegurar ao graduando as seguintes competências e habilidades:</w:t>
      </w:r>
    </w:p>
    <w:p w14:paraId="257EAFE3"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a) interpretar e aplicar as normas (princípios e regras) do sistema jurídico nacional, observando a experiência estrangeira e comparada, quando couber, articulando o conhecimento teórico com a resolução de problemas;</w:t>
      </w:r>
    </w:p>
    <w:p w14:paraId="082E6A44"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b) demonstrar competência na leitura, compreensão e elaboração de textos, atos e documentos jurídicos, de caráter negocial, processual ou normativo, bem como a devida utilização das normas técnico-jurídicas;</w:t>
      </w:r>
    </w:p>
    <w:p w14:paraId="77AF5B29"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c) demonstrar capacidade para comunicar-se com precisão;</w:t>
      </w:r>
    </w:p>
    <w:p w14:paraId="1D493765"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d) dominar instrumentos da metodologia jurídica, sendo capaz de compreender e aplicar conceitos, estruturas e racionalidades fundamentais ao exercício do Direito;</w:t>
      </w:r>
    </w:p>
    <w:p w14:paraId="1CDEEF24"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lastRenderedPageBreak/>
        <w:t>e) adquirir capacidade para desenvolver técnicas de raciocínio e de argumentação jurídicos com objetivo de propor soluções e decidir questões no âmbito do Direito;</w:t>
      </w:r>
    </w:p>
    <w:p w14:paraId="2F88FC90"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f) desenvolver a cultura do diálogo e o uso de meios consensuais de solução de conflitos;</w:t>
      </w:r>
    </w:p>
    <w:p w14:paraId="354DFAE7"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g) compreender a hermenêutica e os métodos interpretativos, com a necessária capacidade de pesquisa e de utilização da legislação, da jurisprudência, da doutrina e de outras fontes do Direito;</w:t>
      </w:r>
    </w:p>
    <w:p w14:paraId="0B9F3A8D"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h) atuar em diferentes instâncias extrajudiciais, administrativas ou judiciais, com a devida utilização de processos, atos e procedimentos;</w:t>
      </w:r>
    </w:p>
    <w:p w14:paraId="7695E366"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i) utilizar corretamente a terminologia e as categorias jurídicas;</w:t>
      </w:r>
    </w:p>
    <w:p w14:paraId="6F41B863"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j) aceitar a diversidade e o pluralismo cultural;</w:t>
      </w:r>
    </w:p>
    <w:p w14:paraId="474BA361"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k) compreender o impacto das novas tecnologias na área jurídica;</w:t>
      </w:r>
    </w:p>
    <w:p w14:paraId="3BC78BFE"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l) possuir o domínio de tecnologias e métodos para permanente compreensão e aplicação do Direito;</w:t>
      </w:r>
    </w:p>
    <w:p w14:paraId="71525B3F" w14:textId="77777777" w:rsidR="003902A3" w:rsidRP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m) desenvolver a capacidade de trabalhar em grupos formados por profissionais do Direito ou de caráter interdisciplinar; e</w:t>
      </w:r>
    </w:p>
    <w:p w14:paraId="7F838721" w14:textId="2AC1BB94" w:rsidR="003902A3" w:rsidRDefault="003902A3" w:rsidP="000C2C96">
      <w:pPr>
        <w:pBdr>
          <w:top w:val="nil"/>
          <w:left w:val="nil"/>
          <w:bottom w:val="nil"/>
          <w:right w:val="nil"/>
          <w:between w:val="nil"/>
        </w:pBdr>
        <w:spacing w:after="120" w:line="360" w:lineRule="auto"/>
        <w:ind w:right="118"/>
        <w:jc w:val="both"/>
        <w:rPr>
          <w:rFonts w:ascii="Arial" w:eastAsia="Arial" w:hAnsi="Arial" w:cs="Arial"/>
          <w:sz w:val="24"/>
          <w:szCs w:val="24"/>
        </w:rPr>
      </w:pPr>
      <w:r w:rsidRPr="003902A3">
        <w:rPr>
          <w:rFonts w:ascii="Arial" w:eastAsia="Arial" w:hAnsi="Arial" w:cs="Arial"/>
          <w:sz w:val="24"/>
          <w:szCs w:val="24"/>
        </w:rPr>
        <w:t xml:space="preserve">n) apreender conceitos </w:t>
      </w:r>
      <w:proofErr w:type="spellStart"/>
      <w:r w:rsidRPr="003902A3">
        <w:rPr>
          <w:rFonts w:ascii="Arial" w:eastAsia="Arial" w:hAnsi="Arial" w:cs="Arial"/>
          <w:sz w:val="24"/>
          <w:szCs w:val="24"/>
        </w:rPr>
        <w:t>deontoloìgico</w:t>
      </w:r>
      <w:proofErr w:type="spellEnd"/>
      <w:r w:rsidRPr="003902A3">
        <w:rPr>
          <w:rFonts w:ascii="Arial" w:eastAsia="Arial" w:hAnsi="Arial" w:cs="Arial"/>
          <w:sz w:val="24"/>
          <w:szCs w:val="24"/>
        </w:rPr>
        <w:t>-profissionais e desenvolver perspectivas transversais sobre direitos humanos.</w:t>
      </w:r>
    </w:p>
    <w:p w14:paraId="6545E7D8" w14:textId="45DC2375" w:rsidR="001A46AD" w:rsidRDefault="001A46AD" w:rsidP="000C2C96">
      <w:pPr>
        <w:pBdr>
          <w:top w:val="nil"/>
          <w:left w:val="nil"/>
          <w:bottom w:val="nil"/>
          <w:right w:val="nil"/>
          <w:between w:val="nil"/>
        </w:pBdr>
        <w:spacing w:after="120" w:line="360" w:lineRule="auto"/>
        <w:ind w:right="118"/>
        <w:jc w:val="both"/>
        <w:rPr>
          <w:rFonts w:ascii="Arial" w:eastAsia="Arial" w:hAnsi="Arial" w:cs="Arial"/>
          <w:sz w:val="24"/>
          <w:szCs w:val="24"/>
        </w:rPr>
      </w:pPr>
    </w:p>
    <w:p w14:paraId="0B0F5EE6" w14:textId="1436DC28" w:rsidR="00460B11" w:rsidRPr="00254E68" w:rsidRDefault="00460B11" w:rsidP="00254E68">
      <w:pPr>
        <w:spacing w:after="120" w:line="360" w:lineRule="auto"/>
        <w:jc w:val="both"/>
        <w:rPr>
          <w:rFonts w:ascii="Arial" w:eastAsia="Times New Roman" w:hAnsi="Arial" w:cs="Arial"/>
          <w:b/>
          <w:bCs/>
          <w:sz w:val="24"/>
          <w:szCs w:val="24"/>
        </w:rPr>
      </w:pPr>
      <w:r w:rsidRPr="00254E68">
        <w:rPr>
          <w:rFonts w:ascii="Arial" w:eastAsia="Arial" w:hAnsi="Arial" w:cs="Arial"/>
          <w:b/>
          <w:bCs/>
          <w:sz w:val="24"/>
          <w:szCs w:val="24"/>
        </w:rPr>
        <w:t xml:space="preserve">3. </w:t>
      </w:r>
      <w:r w:rsidRPr="00254E68">
        <w:rPr>
          <w:rFonts w:ascii="Arial" w:eastAsia="Times New Roman" w:hAnsi="Arial" w:cs="Arial"/>
          <w:b/>
          <w:bCs/>
          <w:sz w:val="24"/>
          <w:szCs w:val="24"/>
        </w:rPr>
        <w:t>DA COORDENADORA DO CURSO</w:t>
      </w:r>
    </w:p>
    <w:p w14:paraId="17A89F82" w14:textId="64FC0204" w:rsidR="00E807D0" w:rsidRPr="00254E68" w:rsidRDefault="00E807D0" w:rsidP="00254E68">
      <w:pPr>
        <w:spacing w:after="120" w:line="360" w:lineRule="auto"/>
        <w:jc w:val="both"/>
        <w:rPr>
          <w:rFonts w:ascii="Arial" w:eastAsia="Times New Roman" w:hAnsi="Arial" w:cs="Arial"/>
          <w:sz w:val="24"/>
          <w:szCs w:val="24"/>
        </w:rPr>
      </w:pPr>
      <w:r w:rsidRPr="00254E68">
        <w:rPr>
          <w:rFonts w:ascii="Arial" w:eastAsia="Times New Roman" w:hAnsi="Arial" w:cs="Arial"/>
          <w:sz w:val="24"/>
          <w:szCs w:val="24"/>
        </w:rPr>
        <w:t>A coordenação do curso de Direito está a cargo da professora Kádyan de Paula Gonzaga e Castro</w:t>
      </w:r>
      <w:r w:rsidR="00B0001F" w:rsidRPr="00254E68">
        <w:rPr>
          <w:rFonts w:ascii="Arial" w:eastAsia="Times New Roman" w:hAnsi="Arial" w:cs="Arial"/>
          <w:sz w:val="24"/>
          <w:szCs w:val="24"/>
        </w:rPr>
        <w:t>.</w:t>
      </w:r>
    </w:p>
    <w:p w14:paraId="32E6481E" w14:textId="4769799F" w:rsidR="00B0001F" w:rsidRPr="00254E68" w:rsidRDefault="00B0001F" w:rsidP="00254E68">
      <w:pPr>
        <w:spacing w:after="120" w:line="360" w:lineRule="auto"/>
        <w:jc w:val="both"/>
        <w:rPr>
          <w:rFonts w:ascii="Arial" w:eastAsia="Times New Roman" w:hAnsi="Arial" w:cs="Arial"/>
          <w:sz w:val="24"/>
          <w:szCs w:val="24"/>
        </w:rPr>
      </w:pPr>
    </w:p>
    <w:p w14:paraId="346B909E" w14:textId="3CAA17DB" w:rsidR="00B0001F" w:rsidRPr="00254E68" w:rsidRDefault="00B0001F" w:rsidP="00254E68">
      <w:pPr>
        <w:spacing w:after="120" w:line="360" w:lineRule="auto"/>
        <w:jc w:val="both"/>
        <w:rPr>
          <w:rFonts w:ascii="Arial" w:eastAsia="Times New Roman" w:hAnsi="Arial" w:cs="Arial"/>
          <w:sz w:val="24"/>
          <w:szCs w:val="24"/>
        </w:rPr>
      </w:pPr>
      <w:r w:rsidRPr="00254E68">
        <w:rPr>
          <w:rFonts w:ascii="Arial" w:eastAsia="Times New Roman" w:hAnsi="Arial" w:cs="Arial"/>
          <w:sz w:val="24"/>
          <w:szCs w:val="24"/>
        </w:rPr>
        <w:t>3.1. FORMAÇÃO ACADÊMICA</w:t>
      </w:r>
    </w:p>
    <w:p w14:paraId="337C10DA" w14:textId="77777777" w:rsidR="008A1F7D" w:rsidRPr="00254E68" w:rsidRDefault="008A1F7D" w:rsidP="0020016D">
      <w:pPr>
        <w:numPr>
          <w:ilvl w:val="0"/>
          <w:numId w:val="4"/>
        </w:numPr>
        <w:pBdr>
          <w:top w:val="nil"/>
          <w:left w:val="nil"/>
          <w:bottom w:val="nil"/>
          <w:right w:val="nil"/>
          <w:between w:val="nil"/>
        </w:pBdr>
        <w:tabs>
          <w:tab w:val="left" w:pos="709"/>
        </w:tabs>
        <w:spacing w:after="120" w:line="360" w:lineRule="auto"/>
        <w:ind w:left="426" w:firstLine="0"/>
        <w:jc w:val="both"/>
        <w:rPr>
          <w:rFonts w:ascii="Arial" w:eastAsia="Arial" w:hAnsi="Arial" w:cs="Arial"/>
          <w:color w:val="000000"/>
          <w:sz w:val="24"/>
          <w:szCs w:val="24"/>
        </w:rPr>
      </w:pPr>
      <w:r w:rsidRPr="00254E68">
        <w:rPr>
          <w:rFonts w:ascii="Arial" w:eastAsia="Arial" w:hAnsi="Arial" w:cs="Arial"/>
          <w:i/>
          <w:color w:val="000000"/>
          <w:sz w:val="24"/>
          <w:szCs w:val="24"/>
        </w:rPr>
        <w:t>Stricto Sensu:</w:t>
      </w:r>
      <w:r w:rsidRPr="00254E68">
        <w:rPr>
          <w:rFonts w:ascii="Arial" w:eastAsia="Arial" w:hAnsi="Arial" w:cs="Arial"/>
          <w:color w:val="000000"/>
          <w:sz w:val="24"/>
          <w:szCs w:val="24"/>
        </w:rPr>
        <w:t xml:space="preserve"> Mestranda em Direito e Estado na </w:t>
      </w:r>
      <w:proofErr w:type="gramStart"/>
      <w:r w:rsidRPr="00254E68">
        <w:rPr>
          <w:rFonts w:ascii="Arial" w:eastAsia="Arial" w:hAnsi="Arial" w:cs="Arial"/>
          <w:color w:val="000000"/>
          <w:sz w:val="24"/>
          <w:szCs w:val="24"/>
        </w:rPr>
        <w:t>era Digital</w:t>
      </w:r>
      <w:proofErr w:type="gramEnd"/>
      <w:r w:rsidRPr="00254E68">
        <w:rPr>
          <w:rFonts w:ascii="Arial" w:eastAsia="Arial" w:hAnsi="Arial" w:cs="Arial"/>
          <w:color w:val="000000"/>
          <w:sz w:val="24"/>
          <w:szCs w:val="24"/>
        </w:rPr>
        <w:t xml:space="preserve"> pela UNIVEM.</w:t>
      </w:r>
    </w:p>
    <w:p w14:paraId="399F4B85" w14:textId="77777777" w:rsidR="008A1F7D" w:rsidRPr="00254E68" w:rsidRDefault="008A1F7D" w:rsidP="0020016D">
      <w:pPr>
        <w:numPr>
          <w:ilvl w:val="0"/>
          <w:numId w:val="4"/>
        </w:numPr>
        <w:pBdr>
          <w:top w:val="nil"/>
          <w:left w:val="nil"/>
          <w:bottom w:val="nil"/>
          <w:right w:val="nil"/>
          <w:between w:val="nil"/>
        </w:pBdr>
        <w:tabs>
          <w:tab w:val="left" w:pos="709"/>
        </w:tabs>
        <w:spacing w:after="120" w:line="360" w:lineRule="auto"/>
        <w:ind w:left="426" w:firstLine="0"/>
        <w:jc w:val="both"/>
        <w:rPr>
          <w:rFonts w:ascii="Arial" w:eastAsia="Arial" w:hAnsi="Arial" w:cs="Arial"/>
          <w:color w:val="000000"/>
          <w:sz w:val="24"/>
          <w:szCs w:val="24"/>
        </w:rPr>
      </w:pPr>
      <w:r w:rsidRPr="00254E68">
        <w:rPr>
          <w:rFonts w:ascii="Arial" w:eastAsia="Arial" w:hAnsi="Arial" w:cs="Arial"/>
          <w:i/>
          <w:color w:val="000000"/>
          <w:sz w:val="24"/>
          <w:szCs w:val="24"/>
        </w:rPr>
        <w:t>Lato Sensu:</w:t>
      </w:r>
      <w:r w:rsidRPr="00254E68">
        <w:rPr>
          <w:rFonts w:ascii="Arial" w:eastAsia="Arial" w:hAnsi="Arial" w:cs="Arial"/>
          <w:color w:val="000000"/>
          <w:sz w:val="24"/>
          <w:szCs w:val="24"/>
        </w:rPr>
        <w:t xml:space="preserve"> Especialista em Docência Universitária pela </w:t>
      </w:r>
      <w:r w:rsidRPr="00254E68">
        <w:rPr>
          <w:rFonts w:ascii="Arial" w:eastAsia="Arial" w:hAnsi="Arial" w:cs="Arial"/>
          <w:sz w:val="24"/>
          <w:szCs w:val="24"/>
        </w:rPr>
        <w:t>Pontifícia</w:t>
      </w:r>
      <w:r w:rsidRPr="00254E68">
        <w:rPr>
          <w:rFonts w:ascii="Arial" w:eastAsia="Arial" w:hAnsi="Arial" w:cs="Arial"/>
          <w:color w:val="000000"/>
          <w:sz w:val="24"/>
          <w:szCs w:val="24"/>
        </w:rPr>
        <w:t xml:space="preserve"> Universidade Católica de </w:t>
      </w:r>
      <w:r w:rsidRPr="00254E68">
        <w:rPr>
          <w:rFonts w:ascii="Arial" w:eastAsia="Arial" w:hAnsi="Arial" w:cs="Arial"/>
          <w:sz w:val="24"/>
          <w:szCs w:val="24"/>
        </w:rPr>
        <w:t>Goiás</w:t>
      </w:r>
      <w:r w:rsidRPr="00254E68">
        <w:rPr>
          <w:rFonts w:ascii="Arial" w:eastAsia="Arial" w:hAnsi="Arial" w:cs="Arial"/>
          <w:color w:val="000000"/>
          <w:sz w:val="24"/>
          <w:szCs w:val="24"/>
        </w:rPr>
        <w:t xml:space="preserve"> em 2010.</w:t>
      </w:r>
    </w:p>
    <w:p w14:paraId="2F20FC5E" w14:textId="77777777" w:rsidR="008A1F7D" w:rsidRPr="00254E68" w:rsidRDefault="008A1F7D" w:rsidP="0020016D">
      <w:pPr>
        <w:numPr>
          <w:ilvl w:val="0"/>
          <w:numId w:val="4"/>
        </w:numPr>
        <w:pBdr>
          <w:top w:val="nil"/>
          <w:left w:val="nil"/>
          <w:bottom w:val="nil"/>
          <w:right w:val="nil"/>
          <w:between w:val="nil"/>
        </w:pBdr>
        <w:tabs>
          <w:tab w:val="left" w:pos="709"/>
        </w:tabs>
        <w:spacing w:after="120" w:line="360" w:lineRule="auto"/>
        <w:ind w:left="426" w:firstLine="0"/>
        <w:jc w:val="both"/>
        <w:rPr>
          <w:rFonts w:ascii="Arial" w:eastAsia="Arial" w:hAnsi="Arial" w:cs="Arial"/>
          <w:color w:val="000000"/>
          <w:sz w:val="24"/>
          <w:szCs w:val="24"/>
        </w:rPr>
      </w:pPr>
      <w:r w:rsidRPr="00254E68">
        <w:rPr>
          <w:rFonts w:ascii="Arial" w:eastAsia="Arial" w:hAnsi="Arial" w:cs="Arial"/>
          <w:i/>
          <w:color w:val="000000"/>
          <w:sz w:val="24"/>
          <w:szCs w:val="24"/>
        </w:rPr>
        <w:lastRenderedPageBreak/>
        <w:t>Lato Sensu</w:t>
      </w:r>
      <w:r w:rsidRPr="00254E68">
        <w:rPr>
          <w:rFonts w:ascii="Arial" w:eastAsia="Arial" w:hAnsi="Arial" w:cs="Arial"/>
          <w:color w:val="000000"/>
          <w:sz w:val="24"/>
          <w:szCs w:val="24"/>
        </w:rPr>
        <w:t>: Especialista em Direito Público pelo Instituto Damásio de Jesus Educacional, em 2008;</w:t>
      </w:r>
    </w:p>
    <w:p w14:paraId="1F7E6DD4" w14:textId="77777777" w:rsidR="008A1F7D" w:rsidRPr="00254E68" w:rsidRDefault="008A1F7D" w:rsidP="0020016D">
      <w:pPr>
        <w:numPr>
          <w:ilvl w:val="0"/>
          <w:numId w:val="4"/>
        </w:numPr>
        <w:pBdr>
          <w:top w:val="nil"/>
          <w:left w:val="nil"/>
          <w:bottom w:val="nil"/>
          <w:right w:val="nil"/>
          <w:between w:val="nil"/>
        </w:pBdr>
        <w:tabs>
          <w:tab w:val="left" w:pos="709"/>
        </w:tabs>
        <w:spacing w:after="120" w:line="360" w:lineRule="auto"/>
        <w:ind w:left="426" w:firstLine="0"/>
        <w:jc w:val="both"/>
        <w:rPr>
          <w:rFonts w:ascii="Arial" w:eastAsia="Arial" w:hAnsi="Arial" w:cs="Arial"/>
          <w:color w:val="000000"/>
          <w:sz w:val="24"/>
          <w:szCs w:val="24"/>
        </w:rPr>
      </w:pPr>
      <w:r w:rsidRPr="00254E68">
        <w:rPr>
          <w:rFonts w:ascii="Arial" w:eastAsia="Arial" w:hAnsi="Arial" w:cs="Arial"/>
          <w:i/>
          <w:color w:val="000000"/>
          <w:sz w:val="24"/>
          <w:szCs w:val="24"/>
        </w:rPr>
        <w:t>Graduação</w:t>
      </w:r>
      <w:r w:rsidRPr="00254E68">
        <w:rPr>
          <w:rFonts w:ascii="Arial" w:eastAsia="Arial" w:hAnsi="Arial" w:cs="Arial"/>
          <w:color w:val="000000"/>
          <w:sz w:val="24"/>
          <w:szCs w:val="24"/>
        </w:rPr>
        <w:t xml:space="preserve">: Bacharelado em Direito pela </w:t>
      </w:r>
      <w:r w:rsidRPr="00254E68">
        <w:rPr>
          <w:rFonts w:ascii="Arial" w:eastAsia="Arial" w:hAnsi="Arial" w:cs="Arial"/>
          <w:sz w:val="24"/>
          <w:szCs w:val="24"/>
        </w:rPr>
        <w:t>Pontifícia</w:t>
      </w:r>
      <w:r w:rsidRPr="00254E68">
        <w:rPr>
          <w:rFonts w:ascii="Arial" w:eastAsia="Arial" w:hAnsi="Arial" w:cs="Arial"/>
          <w:color w:val="000000"/>
          <w:sz w:val="24"/>
          <w:szCs w:val="24"/>
        </w:rPr>
        <w:t xml:space="preserve"> Universidade Católica de </w:t>
      </w:r>
      <w:r w:rsidRPr="00254E68">
        <w:rPr>
          <w:rFonts w:ascii="Arial" w:eastAsia="Arial" w:hAnsi="Arial" w:cs="Arial"/>
          <w:sz w:val="24"/>
          <w:szCs w:val="24"/>
        </w:rPr>
        <w:t>Goiás</w:t>
      </w:r>
      <w:r w:rsidRPr="00254E68">
        <w:rPr>
          <w:rFonts w:ascii="Arial" w:eastAsia="Arial" w:hAnsi="Arial" w:cs="Arial"/>
          <w:color w:val="000000"/>
          <w:sz w:val="24"/>
          <w:szCs w:val="24"/>
        </w:rPr>
        <w:t xml:space="preserve"> em 2006.</w:t>
      </w:r>
    </w:p>
    <w:p w14:paraId="77FC04C7" w14:textId="51A7A67D" w:rsidR="008A1F7D" w:rsidRPr="00254E68" w:rsidRDefault="008A1F7D" w:rsidP="00254E68">
      <w:pPr>
        <w:spacing w:after="120" w:line="360" w:lineRule="auto"/>
        <w:ind w:firstLine="709"/>
        <w:jc w:val="both"/>
        <w:rPr>
          <w:rFonts w:ascii="Arial" w:eastAsia="Arial" w:hAnsi="Arial" w:cs="Arial"/>
          <w:sz w:val="24"/>
          <w:szCs w:val="24"/>
        </w:rPr>
      </w:pPr>
      <w:r w:rsidRPr="00254E68">
        <w:rPr>
          <w:rFonts w:ascii="Arial" w:eastAsia="Arial" w:hAnsi="Arial" w:cs="Arial"/>
          <w:sz w:val="24"/>
          <w:szCs w:val="24"/>
        </w:rPr>
        <w:t xml:space="preserve">As comprovações dos títulos acima transcritos e retirados do currículo disponibilizado na plataforma </w:t>
      </w:r>
      <w:r w:rsidRPr="00254E68">
        <w:rPr>
          <w:rFonts w:ascii="Arial" w:eastAsia="Arial" w:hAnsi="Arial" w:cs="Arial"/>
          <w:i/>
          <w:sz w:val="24"/>
          <w:szCs w:val="24"/>
        </w:rPr>
        <w:t>lattes</w:t>
      </w:r>
      <w:r w:rsidRPr="00254E68">
        <w:rPr>
          <w:rFonts w:ascii="Arial" w:hAnsi="Arial" w:cs="Arial"/>
          <w:sz w:val="24"/>
          <w:szCs w:val="24"/>
        </w:rPr>
        <w:t xml:space="preserve"> </w:t>
      </w:r>
      <w:proofErr w:type="gramStart"/>
      <w:r w:rsidRPr="00254E68">
        <w:rPr>
          <w:rFonts w:ascii="Arial" w:eastAsia="Arial" w:hAnsi="Arial" w:cs="Arial"/>
          <w:i/>
          <w:sz w:val="24"/>
          <w:szCs w:val="24"/>
        </w:rPr>
        <w:t xml:space="preserve">http://lattes.cnpq.br/8592934944836000  </w:t>
      </w:r>
      <w:r w:rsidRPr="00254E68">
        <w:rPr>
          <w:rFonts w:ascii="Arial" w:eastAsia="Arial" w:hAnsi="Arial" w:cs="Arial"/>
          <w:sz w:val="24"/>
          <w:szCs w:val="24"/>
        </w:rPr>
        <w:t>estão</w:t>
      </w:r>
      <w:proofErr w:type="gramEnd"/>
      <w:r w:rsidRPr="00254E68">
        <w:rPr>
          <w:rFonts w:ascii="Arial" w:eastAsia="Arial" w:hAnsi="Arial" w:cs="Arial"/>
          <w:sz w:val="24"/>
          <w:szCs w:val="24"/>
        </w:rPr>
        <w:t xml:space="preserve"> em poder da instituição, disponíveis n época da avaliação </w:t>
      </w:r>
      <w:r w:rsidRPr="00254E68">
        <w:rPr>
          <w:rFonts w:ascii="Arial" w:eastAsia="Arial" w:hAnsi="Arial" w:cs="Arial"/>
          <w:i/>
          <w:sz w:val="24"/>
          <w:szCs w:val="24"/>
        </w:rPr>
        <w:t>in loco</w:t>
      </w:r>
      <w:r w:rsidRPr="00254E68">
        <w:rPr>
          <w:rFonts w:ascii="Arial" w:eastAsia="Arial" w:hAnsi="Arial" w:cs="Arial"/>
          <w:sz w:val="24"/>
          <w:szCs w:val="24"/>
        </w:rPr>
        <w:t xml:space="preserve"> para apreciação da comissão avaliadora.</w:t>
      </w:r>
    </w:p>
    <w:p w14:paraId="52CDEF59" w14:textId="77777777" w:rsidR="004A74E1" w:rsidRPr="00254E68" w:rsidRDefault="004A74E1" w:rsidP="00254E68">
      <w:pPr>
        <w:pStyle w:val="Ttulo3"/>
        <w:spacing w:before="0" w:after="120" w:line="360" w:lineRule="auto"/>
        <w:jc w:val="both"/>
        <w:rPr>
          <w:rFonts w:ascii="Arial" w:hAnsi="Arial" w:cs="Arial"/>
          <w:color w:val="000000"/>
        </w:rPr>
      </w:pPr>
    </w:p>
    <w:p w14:paraId="0142FC52" w14:textId="220271A1" w:rsidR="00964235" w:rsidRPr="00254E68" w:rsidRDefault="00964235" w:rsidP="00254E68">
      <w:pPr>
        <w:pStyle w:val="Ttulo3"/>
        <w:spacing w:before="0" w:after="120" w:line="360" w:lineRule="auto"/>
        <w:jc w:val="both"/>
        <w:rPr>
          <w:rFonts w:ascii="Arial" w:hAnsi="Arial" w:cs="Arial"/>
          <w:color w:val="000000"/>
        </w:rPr>
      </w:pPr>
      <w:bookmarkStart w:id="18" w:name="_Toc72951682"/>
      <w:r w:rsidRPr="00254E68">
        <w:rPr>
          <w:rFonts w:ascii="Arial" w:hAnsi="Arial" w:cs="Arial"/>
          <w:color w:val="000000"/>
        </w:rPr>
        <w:t>3.2.</w:t>
      </w:r>
      <w:r w:rsidR="007F3A42" w:rsidRPr="00254E68">
        <w:rPr>
          <w:rFonts w:ascii="Arial" w:hAnsi="Arial" w:cs="Arial"/>
          <w:color w:val="000000"/>
        </w:rPr>
        <w:t xml:space="preserve"> E</w:t>
      </w:r>
      <w:r w:rsidRPr="00254E68">
        <w:rPr>
          <w:rFonts w:ascii="Arial" w:hAnsi="Arial" w:cs="Arial"/>
          <w:color w:val="000000"/>
        </w:rPr>
        <w:t>xperiência Profissional, de Magistério Superior e de Gestão Acadêmica do Coor</w:t>
      </w:r>
      <w:r w:rsidR="007F3A42" w:rsidRPr="00254E68">
        <w:rPr>
          <w:rFonts w:ascii="Arial" w:hAnsi="Arial" w:cs="Arial"/>
          <w:color w:val="000000"/>
        </w:rPr>
        <w:t>d</w:t>
      </w:r>
      <w:r w:rsidRPr="00254E68">
        <w:rPr>
          <w:rFonts w:ascii="Arial" w:hAnsi="Arial" w:cs="Arial"/>
          <w:color w:val="000000"/>
        </w:rPr>
        <w:t>enador</w:t>
      </w:r>
      <w:bookmarkEnd w:id="18"/>
    </w:p>
    <w:p w14:paraId="4814A20F" w14:textId="77777777" w:rsidR="001862DD" w:rsidRPr="00254E68" w:rsidRDefault="001862DD" w:rsidP="00254E68">
      <w:pPr>
        <w:spacing w:after="120" w:line="360" w:lineRule="auto"/>
        <w:ind w:firstLine="709"/>
        <w:jc w:val="both"/>
        <w:rPr>
          <w:rFonts w:ascii="Arial" w:eastAsia="Arial" w:hAnsi="Arial" w:cs="Arial"/>
          <w:sz w:val="24"/>
          <w:szCs w:val="24"/>
        </w:rPr>
      </w:pPr>
    </w:p>
    <w:p w14:paraId="1E6B26BB" w14:textId="0FC1FCDE" w:rsidR="00964235" w:rsidRPr="00254E68" w:rsidRDefault="00964235" w:rsidP="00254E68">
      <w:pPr>
        <w:spacing w:after="120" w:line="360" w:lineRule="auto"/>
        <w:ind w:firstLine="709"/>
        <w:jc w:val="both"/>
        <w:rPr>
          <w:rFonts w:ascii="Arial" w:eastAsia="Arial" w:hAnsi="Arial" w:cs="Arial"/>
          <w:sz w:val="24"/>
          <w:szCs w:val="24"/>
        </w:rPr>
      </w:pPr>
      <w:r w:rsidRPr="00254E68">
        <w:rPr>
          <w:rFonts w:ascii="Arial" w:eastAsia="Arial" w:hAnsi="Arial" w:cs="Arial"/>
          <w:sz w:val="24"/>
          <w:szCs w:val="24"/>
        </w:rPr>
        <w:t xml:space="preserve">A professora </w:t>
      </w:r>
      <w:r w:rsidR="00110AEE" w:rsidRPr="00254E68">
        <w:rPr>
          <w:rFonts w:ascii="Arial" w:eastAsia="Arial" w:hAnsi="Arial" w:cs="Arial"/>
          <w:b/>
          <w:sz w:val="24"/>
          <w:szCs w:val="24"/>
        </w:rPr>
        <w:t xml:space="preserve">Kádyan </w:t>
      </w:r>
      <w:r w:rsidR="00110AEE">
        <w:rPr>
          <w:rFonts w:ascii="Arial" w:eastAsia="Arial" w:hAnsi="Arial" w:cs="Arial"/>
          <w:b/>
          <w:sz w:val="24"/>
          <w:szCs w:val="24"/>
        </w:rPr>
        <w:t>d</w:t>
      </w:r>
      <w:r w:rsidR="00110AEE" w:rsidRPr="00254E68">
        <w:rPr>
          <w:rFonts w:ascii="Arial" w:eastAsia="Arial" w:hAnsi="Arial" w:cs="Arial"/>
          <w:b/>
          <w:sz w:val="24"/>
          <w:szCs w:val="24"/>
        </w:rPr>
        <w:t>e Paula Go</w:t>
      </w:r>
      <w:r w:rsidR="00EB4A8F">
        <w:rPr>
          <w:rFonts w:ascii="Arial" w:eastAsia="Arial" w:hAnsi="Arial" w:cs="Arial"/>
          <w:b/>
          <w:sz w:val="24"/>
          <w:szCs w:val="24"/>
        </w:rPr>
        <w:t>nza</w:t>
      </w:r>
      <w:r w:rsidR="00110AEE" w:rsidRPr="00254E68">
        <w:rPr>
          <w:rFonts w:ascii="Arial" w:eastAsia="Arial" w:hAnsi="Arial" w:cs="Arial"/>
          <w:b/>
          <w:sz w:val="24"/>
          <w:szCs w:val="24"/>
        </w:rPr>
        <w:t xml:space="preserve">ga </w:t>
      </w:r>
      <w:r w:rsidR="00110AEE">
        <w:rPr>
          <w:rFonts w:ascii="Arial" w:eastAsia="Arial" w:hAnsi="Arial" w:cs="Arial"/>
          <w:b/>
          <w:sz w:val="24"/>
          <w:szCs w:val="24"/>
        </w:rPr>
        <w:t>e</w:t>
      </w:r>
      <w:r w:rsidR="00110AEE" w:rsidRPr="00254E68">
        <w:rPr>
          <w:rFonts w:ascii="Arial" w:eastAsia="Arial" w:hAnsi="Arial" w:cs="Arial"/>
          <w:b/>
          <w:sz w:val="24"/>
          <w:szCs w:val="24"/>
        </w:rPr>
        <w:t xml:space="preserve"> Castro</w:t>
      </w:r>
      <w:r w:rsidRPr="00254E68">
        <w:rPr>
          <w:rFonts w:ascii="Arial" w:eastAsia="Arial" w:hAnsi="Arial" w:cs="Arial"/>
          <w:sz w:val="24"/>
          <w:szCs w:val="24"/>
        </w:rPr>
        <w:t xml:space="preserve">, atua em regime de trabalho 40h dedicados à coordenação do curso e 20h à docência, Coordenadora e docente efetiva do Curso de Direito desde 2013, formada em Direito, especialista em Direito Público com ênfase em Direito Penal e Processo Penal e especialista em Docência Universitária, Mestranda em Direito e Estado na </w:t>
      </w:r>
      <w:proofErr w:type="gramStart"/>
      <w:r w:rsidRPr="00254E68">
        <w:rPr>
          <w:rFonts w:ascii="Arial" w:eastAsia="Arial" w:hAnsi="Arial" w:cs="Arial"/>
          <w:sz w:val="24"/>
          <w:szCs w:val="24"/>
        </w:rPr>
        <w:t>era Digital</w:t>
      </w:r>
      <w:proofErr w:type="gramEnd"/>
      <w:r w:rsidRPr="00254E68">
        <w:rPr>
          <w:rFonts w:ascii="Arial" w:eastAsia="Arial" w:hAnsi="Arial" w:cs="Arial"/>
          <w:sz w:val="24"/>
          <w:szCs w:val="24"/>
        </w:rPr>
        <w:t xml:space="preserve">. Atua na educação de ensino superior desde 2011, completando uma década de atuação profissional como docente na Universidade de Gurupi, possuindo mais de seis anos como docente concursada da instituição. Atuou como coordenadora na gestão 2015/2017, atualmente finaliza sua segunda gestão frente ao curso na </w:t>
      </w:r>
      <w:proofErr w:type="spellStart"/>
      <w:r w:rsidRPr="00254E68">
        <w:rPr>
          <w:rFonts w:ascii="Arial" w:eastAsia="Arial" w:hAnsi="Arial" w:cs="Arial"/>
          <w:sz w:val="24"/>
          <w:szCs w:val="24"/>
        </w:rPr>
        <w:t>Unirg</w:t>
      </w:r>
      <w:proofErr w:type="spellEnd"/>
      <w:r w:rsidRPr="00254E68">
        <w:rPr>
          <w:rFonts w:ascii="Arial" w:eastAsia="Arial" w:hAnsi="Arial" w:cs="Arial"/>
          <w:sz w:val="24"/>
          <w:szCs w:val="24"/>
        </w:rPr>
        <w:t>.</w:t>
      </w:r>
    </w:p>
    <w:p w14:paraId="473FBAD4" w14:textId="72EF32A6" w:rsidR="00254E68" w:rsidRPr="00254E68" w:rsidRDefault="00254E68" w:rsidP="00254E68">
      <w:pPr>
        <w:spacing w:after="120" w:line="360" w:lineRule="auto"/>
        <w:ind w:firstLine="709"/>
        <w:jc w:val="both"/>
        <w:rPr>
          <w:rFonts w:ascii="Arial" w:eastAsia="Arial" w:hAnsi="Arial" w:cs="Arial"/>
          <w:sz w:val="24"/>
          <w:szCs w:val="24"/>
        </w:rPr>
      </w:pPr>
    </w:p>
    <w:p w14:paraId="43309680" w14:textId="27AADA42" w:rsidR="00254E68" w:rsidRDefault="00254E68" w:rsidP="00254E68">
      <w:pPr>
        <w:pStyle w:val="Ttulo3"/>
        <w:spacing w:before="0" w:after="120" w:line="360" w:lineRule="auto"/>
        <w:jc w:val="both"/>
        <w:rPr>
          <w:rFonts w:ascii="Arial" w:hAnsi="Arial" w:cs="Arial"/>
          <w:color w:val="000000"/>
        </w:rPr>
      </w:pPr>
      <w:bookmarkStart w:id="19" w:name="_Toc72951683"/>
      <w:r w:rsidRPr="00254E68">
        <w:rPr>
          <w:rFonts w:ascii="Arial" w:eastAsia="Arial" w:hAnsi="Arial" w:cs="Arial"/>
        </w:rPr>
        <w:t xml:space="preserve">3.3. </w:t>
      </w:r>
      <w:r w:rsidRPr="00254E68">
        <w:rPr>
          <w:rFonts w:ascii="Arial" w:hAnsi="Arial" w:cs="Arial"/>
          <w:color w:val="000000"/>
        </w:rPr>
        <w:t>Regime de trabalho do coordenador do curso</w:t>
      </w:r>
      <w:bookmarkEnd w:id="19"/>
    </w:p>
    <w:p w14:paraId="6083EF70" w14:textId="4085973F" w:rsidR="008E6EBF" w:rsidRDefault="008E6EBF" w:rsidP="008E6EBF"/>
    <w:p w14:paraId="413DC45D" w14:textId="690384E1" w:rsidR="00254E68" w:rsidRDefault="00254E68" w:rsidP="00254E68">
      <w:pPr>
        <w:spacing w:after="120" w:line="360" w:lineRule="auto"/>
        <w:ind w:firstLine="709"/>
        <w:jc w:val="both"/>
        <w:rPr>
          <w:rFonts w:ascii="Arial" w:eastAsia="Arial" w:hAnsi="Arial" w:cs="Arial"/>
          <w:sz w:val="24"/>
          <w:szCs w:val="24"/>
        </w:rPr>
      </w:pPr>
      <w:r w:rsidRPr="00254E68">
        <w:rPr>
          <w:rFonts w:ascii="Arial" w:eastAsia="Arial" w:hAnsi="Arial" w:cs="Arial"/>
          <w:sz w:val="24"/>
          <w:szCs w:val="24"/>
        </w:rPr>
        <w:t xml:space="preserve">A professora </w:t>
      </w:r>
      <w:r w:rsidR="00DF43DF" w:rsidRPr="00254E68">
        <w:rPr>
          <w:rFonts w:ascii="Arial" w:eastAsia="Arial" w:hAnsi="Arial" w:cs="Arial"/>
          <w:sz w:val="24"/>
          <w:szCs w:val="24"/>
        </w:rPr>
        <w:t xml:space="preserve">Kádyan </w:t>
      </w:r>
      <w:r w:rsidR="00DF43DF">
        <w:rPr>
          <w:rFonts w:ascii="Arial" w:eastAsia="Arial" w:hAnsi="Arial" w:cs="Arial"/>
          <w:sz w:val="24"/>
          <w:szCs w:val="24"/>
        </w:rPr>
        <w:t>d</w:t>
      </w:r>
      <w:r w:rsidR="00DF43DF" w:rsidRPr="00254E68">
        <w:rPr>
          <w:rFonts w:ascii="Arial" w:eastAsia="Arial" w:hAnsi="Arial" w:cs="Arial"/>
          <w:sz w:val="24"/>
          <w:szCs w:val="24"/>
        </w:rPr>
        <w:t>e Paula Go</w:t>
      </w:r>
      <w:r w:rsidR="00EB4A8F">
        <w:rPr>
          <w:rFonts w:ascii="Arial" w:eastAsia="Arial" w:hAnsi="Arial" w:cs="Arial"/>
          <w:sz w:val="24"/>
          <w:szCs w:val="24"/>
        </w:rPr>
        <w:t>n</w:t>
      </w:r>
      <w:r w:rsidR="00DF43DF" w:rsidRPr="00254E68">
        <w:rPr>
          <w:rFonts w:ascii="Arial" w:eastAsia="Arial" w:hAnsi="Arial" w:cs="Arial"/>
          <w:sz w:val="24"/>
          <w:szCs w:val="24"/>
        </w:rPr>
        <w:t xml:space="preserve">zaga </w:t>
      </w:r>
      <w:r w:rsidR="00DF43DF">
        <w:rPr>
          <w:rFonts w:ascii="Arial" w:eastAsia="Arial" w:hAnsi="Arial" w:cs="Arial"/>
          <w:sz w:val="24"/>
          <w:szCs w:val="24"/>
        </w:rPr>
        <w:t>e</w:t>
      </w:r>
      <w:r w:rsidR="00DF43DF" w:rsidRPr="00254E68">
        <w:rPr>
          <w:rFonts w:ascii="Arial" w:eastAsia="Arial" w:hAnsi="Arial" w:cs="Arial"/>
          <w:sz w:val="24"/>
          <w:szCs w:val="24"/>
        </w:rPr>
        <w:t xml:space="preserve"> Castro</w:t>
      </w:r>
      <w:r w:rsidRPr="00254E68">
        <w:rPr>
          <w:rFonts w:ascii="Arial" w:eastAsia="Arial" w:hAnsi="Arial" w:cs="Arial"/>
          <w:sz w:val="24"/>
          <w:szCs w:val="24"/>
        </w:rPr>
        <w:t>, enquadrado sob o regime de Tempo Parcial/Integral, com 60 horas semanais, assim distribuídas: 20 horas destinadas para a docência, reuniões de planejamento, atividades didáticas e administrativas e 40 horas para gestão e condução do curso.</w:t>
      </w:r>
    </w:p>
    <w:p w14:paraId="5937DD6A" w14:textId="4F3622CB" w:rsidR="00A7514E" w:rsidRDefault="00A7514E" w:rsidP="00A7514E">
      <w:pPr>
        <w:spacing w:after="120" w:line="360" w:lineRule="auto"/>
        <w:jc w:val="both"/>
        <w:rPr>
          <w:rFonts w:ascii="Arial" w:eastAsia="Arial" w:hAnsi="Arial" w:cs="Arial"/>
          <w:sz w:val="24"/>
          <w:szCs w:val="24"/>
        </w:rPr>
      </w:pPr>
    </w:p>
    <w:p w14:paraId="14F9D38E" w14:textId="77777777" w:rsidR="00A7514E" w:rsidRDefault="00A7514E" w:rsidP="00A7514E">
      <w:pPr>
        <w:spacing w:after="120" w:line="360" w:lineRule="auto"/>
        <w:jc w:val="both"/>
        <w:rPr>
          <w:rFonts w:ascii="Arial" w:eastAsia="Arial" w:hAnsi="Arial" w:cs="Arial"/>
          <w:sz w:val="24"/>
          <w:szCs w:val="24"/>
        </w:rPr>
      </w:pPr>
    </w:p>
    <w:p w14:paraId="5D771020" w14:textId="00DFA61D" w:rsidR="00254E68" w:rsidRDefault="00A7514E" w:rsidP="00D33BFA">
      <w:pPr>
        <w:spacing w:after="120" w:line="360" w:lineRule="auto"/>
        <w:jc w:val="both"/>
        <w:rPr>
          <w:rFonts w:ascii="Arial" w:eastAsia="Arial" w:hAnsi="Arial" w:cs="Arial"/>
          <w:b/>
          <w:bCs/>
          <w:sz w:val="24"/>
          <w:szCs w:val="24"/>
        </w:rPr>
      </w:pPr>
      <w:r w:rsidRPr="00EE5E32">
        <w:rPr>
          <w:rFonts w:ascii="Arial" w:eastAsia="Arial" w:hAnsi="Arial" w:cs="Arial"/>
          <w:b/>
          <w:bCs/>
          <w:sz w:val="24"/>
          <w:szCs w:val="24"/>
        </w:rPr>
        <w:lastRenderedPageBreak/>
        <w:t>4. PLANO DE GESTÃO</w:t>
      </w:r>
    </w:p>
    <w:p w14:paraId="34380E39" w14:textId="77777777" w:rsidR="00AF5066" w:rsidRDefault="00FD50A8" w:rsidP="00FD50A8">
      <w:pPr>
        <w:spacing w:after="120" w:line="360" w:lineRule="auto"/>
        <w:ind w:firstLine="709"/>
        <w:jc w:val="both"/>
        <w:rPr>
          <w:rFonts w:ascii="Arial" w:eastAsia="Times New Roman" w:hAnsi="Arial" w:cs="Arial"/>
          <w:sz w:val="24"/>
          <w:szCs w:val="24"/>
        </w:rPr>
      </w:pPr>
      <w:r w:rsidRPr="00FD50A8">
        <w:rPr>
          <w:rFonts w:ascii="Arial" w:eastAsia="Times New Roman" w:hAnsi="Arial" w:cs="Arial"/>
          <w:sz w:val="24"/>
          <w:szCs w:val="24"/>
        </w:rPr>
        <w:t xml:space="preserve">Não há como negar as constantes transformações pelas quais tem passado o mercado de trabalho e como tais mudanças têm conduzido as instituições, e em especial a </w:t>
      </w:r>
      <w:r w:rsidR="00B434BC">
        <w:rPr>
          <w:rFonts w:ascii="Arial" w:eastAsia="Times New Roman" w:hAnsi="Arial" w:cs="Arial"/>
          <w:sz w:val="24"/>
          <w:szCs w:val="24"/>
        </w:rPr>
        <w:t>Universidade de Gurupi - UnirG</w:t>
      </w:r>
      <w:r w:rsidRPr="00FD50A8">
        <w:rPr>
          <w:rFonts w:ascii="Arial" w:eastAsia="Times New Roman" w:hAnsi="Arial" w:cs="Arial"/>
          <w:sz w:val="24"/>
          <w:szCs w:val="24"/>
        </w:rPr>
        <w:t xml:space="preserve">, como Instituição de Ensino Superior, a modificar e aprimorar sua estrutura no trabalho com relação à gestão e organização de ações e pessoas. </w:t>
      </w:r>
    </w:p>
    <w:p w14:paraId="5CEB3B7D" w14:textId="1A907DD5" w:rsidR="00B434BC" w:rsidRDefault="00FD50A8" w:rsidP="00FD50A8">
      <w:pPr>
        <w:spacing w:after="120" w:line="360" w:lineRule="auto"/>
        <w:ind w:firstLine="709"/>
        <w:jc w:val="both"/>
        <w:rPr>
          <w:rFonts w:ascii="Arial" w:eastAsia="Times New Roman" w:hAnsi="Arial" w:cs="Arial"/>
          <w:sz w:val="24"/>
          <w:szCs w:val="24"/>
        </w:rPr>
      </w:pPr>
      <w:r w:rsidRPr="00FD50A8">
        <w:rPr>
          <w:rFonts w:ascii="Arial" w:eastAsia="Times New Roman" w:hAnsi="Arial" w:cs="Arial"/>
          <w:sz w:val="24"/>
          <w:szCs w:val="24"/>
        </w:rPr>
        <w:t xml:space="preserve">O ato de planejar, ou seja, o de criar plano para otimizar o alcance de um determinado objetivo, compreende a ideia de que se deva ter o conhecimento mínimo das condições existentes, para que as ações de mudanças sejam eficazes. É preciso identificar que são necessárias três dimensões fundamentais para o planejamento: a realidade, o plano de ação e a finalidade. Ainda nessa direção, uma gestão plena deve ser democrática e caracteriza-se por ter um caráter interativo, dialógico, flexível e de responsabilidade coletiva. </w:t>
      </w:r>
    </w:p>
    <w:p w14:paraId="74658F87" w14:textId="77777777" w:rsidR="00AF5066" w:rsidRDefault="00FD50A8" w:rsidP="00FD50A8">
      <w:pPr>
        <w:spacing w:after="120" w:line="360" w:lineRule="auto"/>
        <w:ind w:firstLine="709"/>
        <w:jc w:val="both"/>
        <w:rPr>
          <w:rFonts w:ascii="Arial" w:eastAsia="Times New Roman" w:hAnsi="Arial" w:cs="Arial"/>
          <w:sz w:val="24"/>
          <w:szCs w:val="24"/>
        </w:rPr>
      </w:pPr>
      <w:r w:rsidRPr="00FD50A8">
        <w:rPr>
          <w:rFonts w:ascii="Arial" w:eastAsia="Times New Roman" w:hAnsi="Arial" w:cs="Arial"/>
          <w:sz w:val="24"/>
          <w:szCs w:val="24"/>
        </w:rPr>
        <w:t xml:space="preserve">Baseado nesses conceitos o plano de gestão é um instrumento dinâmico, que tem como objetivo exercer o acompanhamento dos projetos do curso, com abrangência semestral. Assim, adota-se estruturas de trabalho flexíveis e com poucos níveis hierárquicos, visando que a tomada de decisão seja substituída pela delegação de competências e a atribuição do poder decisório aos órgãos que em conjunto com a coordenação do curso deliberam sobre suas práticas e condução. A adoção de um modelo de gestão democrática e participativa além de garantir a participação de representantes de diferentes segmentos no processo das decisões que lhe são pertinentes, oportuniza iniciativas, decisões e ações coletivas e organizadas. </w:t>
      </w:r>
    </w:p>
    <w:p w14:paraId="651DCDD8" w14:textId="05E23C74" w:rsidR="00FD50A8" w:rsidRDefault="00FD50A8" w:rsidP="00FD50A8">
      <w:pPr>
        <w:spacing w:after="120" w:line="360" w:lineRule="auto"/>
        <w:ind w:firstLine="709"/>
        <w:jc w:val="both"/>
        <w:rPr>
          <w:rFonts w:ascii="Arial" w:eastAsia="Times New Roman" w:hAnsi="Arial" w:cs="Arial"/>
          <w:sz w:val="24"/>
          <w:szCs w:val="24"/>
        </w:rPr>
      </w:pPr>
      <w:r w:rsidRPr="00FD50A8">
        <w:rPr>
          <w:rFonts w:ascii="Arial" w:eastAsia="Times New Roman" w:hAnsi="Arial" w:cs="Arial"/>
          <w:sz w:val="24"/>
          <w:szCs w:val="24"/>
        </w:rPr>
        <w:t>Para isso, procura-se ouvir as pessoas envolvidas em situação específica para que as ações a serem desencadeadas possam corresponder às necessidades e condições dos envolvidos e das comunidades inseridas, de forma a concretizar sua missão e objetivos da forma mais adequada e objetiva possível.</w:t>
      </w:r>
    </w:p>
    <w:p w14:paraId="7F48031F" w14:textId="77777777" w:rsidR="009D52B6" w:rsidRPr="00C11B34" w:rsidRDefault="009D52B6" w:rsidP="002E57CA">
      <w:pPr>
        <w:spacing w:after="0" w:line="360" w:lineRule="auto"/>
        <w:ind w:firstLine="709"/>
        <w:jc w:val="both"/>
        <w:rPr>
          <w:rFonts w:ascii="Arial" w:hAnsi="Arial" w:cs="Arial"/>
          <w:bCs/>
          <w:sz w:val="24"/>
          <w:szCs w:val="24"/>
        </w:rPr>
      </w:pPr>
    </w:p>
    <w:p w14:paraId="4DF46666" w14:textId="77777777" w:rsidR="001C6E15" w:rsidRDefault="001C6E15" w:rsidP="006456F8">
      <w:pPr>
        <w:spacing w:after="0" w:line="360" w:lineRule="auto"/>
        <w:rPr>
          <w:rFonts w:ascii="Arial" w:hAnsi="Arial" w:cs="Arial"/>
          <w:b/>
        </w:rPr>
      </w:pPr>
    </w:p>
    <w:p w14:paraId="5DE2472A" w14:textId="77777777" w:rsidR="001C6E15" w:rsidRDefault="001C6E15" w:rsidP="006456F8">
      <w:pPr>
        <w:spacing w:after="0" w:line="360" w:lineRule="auto"/>
        <w:rPr>
          <w:rFonts w:ascii="Arial" w:hAnsi="Arial" w:cs="Arial"/>
          <w:b/>
        </w:rPr>
      </w:pPr>
    </w:p>
    <w:p w14:paraId="0B7FE83E" w14:textId="77777777" w:rsidR="001C6E15" w:rsidRDefault="001C6E15" w:rsidP="006456F8">
      <w:pPr>
        <w:spacing w:after="0" w:line="360" w:lineRule="auto"/>
        <w:rPr>
          <w:rFonts w:ascii="Arial" w:hAnsi="Arial" w:cs="Arial"/>
          <w:b/>
        </w:rPr>
      </w:pPr>
    </w:p>
    <w:p w14:paraId="43B55CB3" w14:textId="77777777" w:rsidR="001C6E15" w:rsidRDefault="001C6E15" w:rsidP="006456F8">
      <w:pPr>
        <w:spacing w:after="0" w:line="360" w:lineRule="auto"/>
        <w:rPr>
          <w:rFonts w:ascii="Arial" w:hAnsi="Arial" w:cs="Arial"/>
          <w:b/>
        </w:rPr>
      </w:pPr>
    </w:p>
    <w:p w14:paraId="0BAACE44" w14:textId="77777777" w:rsidR="001C6E15" w:rsidRDefault="001C6E15" w:rsidP="006456F8">
      <w:pPr>
        <w:spacing w:after="0" w:line="360" w:lineRule="auto"/>
        <w:rPr>
          <w:rFonts w:ascii="Arial" w:hAnsi="Arial" w:cs="Arial"/>
          <w:b/>
        </w:rPr>
      </w:pPr>
    </w:p>
    <w:p w14:paraId="14BE80EA" w14:textId="77777777" w:rsidR="007E7898" w:rsidRDefault="007E7898">
      <w:pPr>
        <w:rPr>
          <w:rFonts w:ascii="Arial" w:hAnsi="Arial" w:cs="Arial"/>
          <w:b/>
        </w:rPr>
        <w:sectPr w:rsidR="007E7898" w:rsidSect="00573AA9">
          <w:footerReference w:type="default" r:id="rId10"/>
          <w:pgSz w:w="11906" w:h="16838"/>
          <w:pgMar w:top="1701" w:right="1134" w:bottom="1134" w:left="1701" w:header="709" w:footer="709" w:gutter="0"/>
          <w:cols w:space="708"/>
          <w:docGrid w:linePitch="360"/>
        </w:sectPr>
      </w:pPr>
    </w:p>
    <w:p w14:paraId="4CB918A7" w14:textId="3FAAA245" w:rsidR="00FB5553" w:rsidRDefault="00145D4C" w:rsidP="006456F8">
      <w:pPr>
        <w:spacing w:after="0" w:line="360" w:lineRule="auto"/>
        <w:rPr>
          <w:rFonts w:ascii="Arial" w:hAnsi="Arial" w:cs="Arial"/>
          <w:b/>
        </w:rPr>
      </w:pPr>
      <w:r>
        <w:rPr>
          <w:rFonts w:ascii="Arial" w:hAnsi="Arial" w:cs="Arial"/>
          <w:b/>
        </w:rPr>
        <w:lastRenderedPageBreak/>
        <w:t xml:space="preserve">4.1. </w:t>
      </w:r>
      <w:r w:rsidR="00216648" w:rsidRPr="00216648">
        <w:rPr>
          <w:rFonts w:ascii="Arial" w:hAnsi="Arial" w:cs="Arial"/>
          <w:b/>
        </w:rPr>
        <w:t>DESAFIOS E OBJETIVOS ESTRATÉGICOS</w:t>
      </w:r>
    </w:p>
    <w:p w14:paraId="3BC43076" w14:textId="77777777" w:rsidR="00706543" w:rsidRDefault="00706543" w:rsidP="006456F8">
      <w:pPr>
        <w:spacing w:after="0" w:line="360" w:lineRule="auto"/>
        <w:rPr>
          <w:rFonts w:ascii="Arial" w:hAnsi="Arial" w:cs="Arial"/>
          <w:b/>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408"/>
        <w:gridCol w:w="2550"/>
        <w:gridCol w:w="3117"/>
        <w:gridCol w:w="2976"/>
        <w:gridCol w:w="284"/>
        <w:gridCol w:w="284"/>
        <w:gridCol w:w="284"/>
        <w:gridCol w:w="284"/>
        <w:gridCol w:w="284"/>
        <w:gridCol w:w="284"/>
        <w:gridCol w:w="284"/>
        <w:gridCol w:w="284"/>
        <w:gridCol w:w="284"/>
        <w:gridCol w:w="284"/>
        <w:gridCol w:w="284"/>
        <w:gridCol w:w="284"/>
      </w:tblGrid>
      <w:tr w:rsidR="00DF0780" w:rsidRPr="006456F8" w14:paraId="55DC446A" w14:textId="41A850E5" w:rsidTr="00A76FDD">
        <w:trPr>
          <w:trHeight w:val="406"/>
        </w:trPr>
        <w:tc>
          <w:tcPr>
            <w:tcW w:w="2408" w:type="dxa"/>
            <w:vMerge w:val="restart"/>
            <w:shd w:val="clear" w:color="auto" w:fill="auto"/>
            <w:tcMar>
              <w:top w:w="72" w:type="dxa"/>
              <w:left w:w="144" w:type="dxa"/>
              <w:bottom w:w="72" w:type="dxa"/>
              <w:right w:w="144" w:type="dxa"/>
            </w:tcMar>
            <w:vAlign w:val="center"/>
            <w:hideMark/>
          </w:tcPr>
          <w:p w14:paraId="6564CB6B" w14:textId="1D38C7A4" w:rsidR="00DF0780" w:rsidRPr="003861E9" w:rsidRDefault="00DF0780" w:rsidP="00302E47">
            <w:pPr>
              <w:spacing w:after="0" w:line="360" w:lineRule="auto"/>
              <w:jc w:val="center"/>
              <w:rPr>
                <w:rFonts w:ascii="Arial" w:hAnsi="Arial" w:cs="Arial"/>
                <w:b/>
                <w:bCs/>
                <w:u w:val="single"/>
              </w:rPr>
            </w:pPr>
            <w:r w:rsidRPr="003861E9">
              <w:rPr>
                <w:rFonts w:ascii="Arial" w:hAnsi="Arial" w:cs="Arial"/>
                <w:b/>
                <w:bCs/>
                <w:u w:val="single"/>
              </w:rPr>
              <w:t>OBJETIVO</w:t>
            </w:r>
          </w:p>
        </w:tc>
        <w:tc>
          <w:tcPr>
            <w:tcW w:w="2550" w:type="dxa"/>
            <w:vMerge w:val="restart"/>
            <w:vAlign w:val="center"/>
          </w:tcPr>
          <w:p w14:paraId="0C17EC5F" w14:textId="37FCEF10" w:rsidR="00DF0780" w:rsidRPr="003861E9" w:rsidRDefault="00DF0780" w:rsidP="00302E47">
            <w:pPr>
              <w:spacing w:after="0" w:line="360" w:lineRule="auto"/>
              <w:jc w:val="center"/>
              <w:rPr>
                <w:rFonts w:ascii="Arial" w:hAnsi="Arial" w:cs="Arial"/>
                <w:b/>
                <w:bCs/>
                <w:u w:val="single"/>
              </w:rPr>
            </w:pPr>
            <w:r>
              <w:rPr>
                <w:rFonts w:ascii="Arial" w:hAnsi="Arial" w:cs="Arial"/>
                <w:b/>
                <w:bCs/>
                <w:u w:val="single"/>
              </w:rPr>
              <w:t>RESPONSÁVEIS</w:t>
            </w:r>
          </w:p>
        </w:tc>
        <w:tc>
          <w:tcPr>
            <w:tcW w:w="3117" w:type="dxa"/>
            <w:vMerge w:val="restart"/>
            <w:shd w:val="clear" w:color="auto" w:fill="auto"/>
            <w:tcMar>
              <w:top w:w="72" w:type="dxa"/>
              <w:left w:w="144" w:type="dxa"/>
              <w:bottom w:w="72" w:type="dxa"/>
              <w:right w:w="144" w:type="dxa"/>
            </w:tcMar>
            <w:vAlign w:val="center"/>
            <w:hideMark/>
          </w:tcPr>
          <w:p w14:paraId="66DCC17A" w14:textId="10F1174F" w:rsidR="00DF0780" w:rsidRPr="003861E9" w:rsidRDefault="00DF0780" w:rsidP="00302E47">
            <w:pPr>
              <w:spacing w:after="0" w:line="360" w:lineRule="auto"/>
              <w:jc w:val="center"/>
              <w:rPr>
                <w:rFonts w:ascii="Arial" w:hAnsi="Arial" w:cs="Arial"/>
                <w:b/>
                <w:bCs/>
                <w:u w:val="single"/>
              </w:rPr>
            </w:pPr>
          </w:p>
          <w:p w14:paraId="3DF75DF5" w14:textId="55697758" w:rsidR="00DF0780" w:rsidRPr="003861E9" w:rsidRDefault="00DF0780" w:rsidP="00302E47">
            <w:pPr>
              <w:spacing w:after="0" w:line="360" w:lineRule="auto"/>
              <w:jc w:val="center"/>
              <w:rPr>
                <w:rFonts w:ascii="Arial" w:hAnsi="Arial" w:cs="Arial"/>
                <w:b/>
                <w:bCs/>
                <w:u w:val="single"/>
              </w:rPr>
            </w:pPr>
            <w:r w:rsidRPr="003861E9">
              <w:rPr>
                <w:rFonts w:ascii="Arial" w:hAnsi="Arial" w:cs="Arial"/>
                <w:b/>
                <w:bCs/>
                <w:u w:val="single"/>
              </w:rPr>
              <w:t>AÇÕES</w:t>
            </w:r>
          </w:p>
        </w:tc>
        <w:tc>
          <w:tcPr>
            <w:tcW w:w="2976" w:type="dxa"/>
            <w:vMerge w:val="restart"/>
            <w:vAlign w:val="center"/>
          </w:tcPr>
          <w:p w14:paraId="2B14C80E" w14:textId="77777777" w:rsidR="00DF0780" w:rsidRPr="003861E9" w:rsidRDefault="00DF0780" w:rsidP="00302E47">
            <w:pPr>
              <w:spacing w:after="0" w:line="360" w:lineRule="auto"/>
              <w:jc w:val="center"/>
              <w:rPr>
                <w:rFonts w:ascii="Arial" w:hAnsi="Arial" w:cs="Arial"/>
                <w:b/>
                <w:bCs/>
                <w:u w:val="single"/>
              </w:rPr>
            </w:pPr>
          </w:p>
          <w:p w14:paraId="734E7B18" w14:textId="0769C1D2" w:rsidR="00DF0780" w:rsidRPr="003861E9" w:rsidRDefault="00DF0780" w:rsidP="00D635F5">
            <w:pPr>
              <w:ind w:firstLine="709"/>
              <w:rPr>
                <w:rFonts w:ascii="Arial" w:hAnsi="Arial" w:cs="Arial"/>
                <w:b/>
                <w:bCs/>
                <w:u w:val="single"/>
              </w:rPr>
            </w:pPr>
            <w:r w:rsidRPr="003861E9">
              <w:rPr>
                <w:rFonts w:ascii="Arial" w:hAnsi="Arial" w:cs="Arial"/>
                <w:b/>
                <w:bCs/>
                <w:u w:val="single"/>
              </w:rPr>
              <w:t>INDICADORES</w:t>
            </w:r>
          </w:p>
        </w:tc>
        <w:tc>
          <w:tcPr>
            <w:tcW w:w="3408" w:type="dxa"/>
            <w:gridSpan w:val="12"/>
          </w:tcPr>
          <w:p w14:paraId="2C304E04" w14:textId="77777777" w:rsidR="00DF0780" w:rsidRDefault="00DF0780" w:rsidP="00302E47">
            <w:pPr>
              <w:spacing w:after="0" w:line="360" w:lineRule="auto"/>
              <w:jc w:val="center"/>
              <w:rPr>
                <w:rFonts w:ascii="Arial" w:hAnsi="Arial" w:cs="Arial"/>
                <w:b/>
                <w:bCs/>
                <w:u w:val="single"/>
              </w:rPr>
            </w:pPr>
            <w:r>
              <w:rPr>
                <w:rFonts w:ascii="Arial" w:hAnsi="Arial" w:cs="Arial"/>
                <w:b/>
                <w:bCs/>
                <w:u w:val="single"/>
              </w:rPr>
              <w:t>CRONOGRAMA</w:t>
            </w:r>
          </w:p>
          <w:p w14:paraId="71343B7A" w14:textId="1EDD12F4" w:rsidR="00DF0780" w:rsidRPr="003861E9" w:rsidRDefault="00DF0780" w:rsidP="00302E47">
            <w:pPr>
              <w:spacing w:after="0" w:line="360" w:lineRule="auto"/>
              <w:jc w:val="center"/>
              <w:rPr>
                <w:rFonts w:ascii="Arial" w:hAnsi="Arial" w:cs="Arial"/>
                <w:b/>
                <w:bCs/>
                <w:u w:val="single"/>
              </w:rPr>
            </w:pPr>
          </w:p>
        </w:tc>
      </w:tr>
      <w:tr w:rsidR="00DF0780" w:rsidRPr="006456F8" w14:paraId="0DBC2DF4" w14:textId="77777777" w:rsidTr="00A76FDD">
        <w:trPr>
          <w:trHeight w:val="245"/>
        </w:trPr>
        <w:tc>
          <w:tcPr>
            <w:tcW w:w="2408" w:type="dxa"/>
            <w:vMerge/>
            <w:shd w:val="clear" w:color="auto" w:fill="auto"/>
            <w:tcMar>
              <w:top w:w="72" w:type="dxa"/>
              <w:left w:w="144" w:type="dxa"/>
              <w:bottom w:w="72" w:type="dxa"/>
              <w:right w:w="144" w:type="dxa"/>
            </w:tcMar>
            <w:vAlign w:val="center"/>
          </w:tcPr>
          <w:p w14:paraId="652E90A2" w14:textId="77777777" w:rsidR="00DF0780" w:rsidRPr="003861E9" w:rsidRDefault="00DF0780" w:rsidP="00302E47">
            <w:pPr>
              <w:spacing w:after="0" w:line="360" w:lineRule="auto"/>
              <w:jc w:val="center"/>
              <w:rPr>
                <w:rFonts w:ascii="Arial" w:hAnsi="Arial" w:cs="Arial"/>
                <w:b/>
                <w:bCs/>
                <w:u w:val="single"/>
              </w:rPr>
            </w:pPr>
          </w:p>
        </w:tc>
        <w:tc>
          <w:tcPr>
            <w:tcW w:w="2550" w:type="dxa"/>
            <w:vMerge/>
            <w:vAlign w:val="center"/>
          </w:tcPr>
          <w:p w14:paraId="466F8692" w14:textId="77777777" w:rsidR="00DF0780" w:rsidRDefault="00DF0780" w:rsidP="00302E47">
            <w:pPr>
              <w:spacing w:after="0" w:line="360" w:lineRule="auto"/>
              <w:jc w:val="center"/>
              <w:rPr>
                <w:rFonts w:ascii="Arial" w:hAnsi="Arial" w:cs="Arial"/>
                <w:b/>
                <w:bCs/>
                <w:u w:val="single"/>
              </w:rPr>
            </w:pPr>
          </w:p>
        </w:tc>
        <w:tc>
          <w:tcPr>
            <w:tcW w:w="3117" w:type="dxa"/>
            <w:vMerge/>
            <w:shd w:val="clear" w:color="auto" w:fill="auto"/>
            <w:tcMar>
              <w:top w:w="72" w:type="dxa"/>
              <w:left w:w="144" w:type="dxa"/>
              <w:bottom w:w="72" w:type="dxa"/>
              <w:right w:w="144" w:type="dxa"/>
            </w:tcMar>
            <w:vAlign w:val="center"/>
          </w:tcPr>
          <w:p w14:paraId="3F8A6236" w14:textId="77777777" w:rsidR="00DF0780" w:rsidRPr="003861E9" w:rsidRDefault="00DF0780" w:rsidP="00302E47">
            <w:pPr>
              <w:spacing w:after="0" w:line="360" w:lineRule="auto"/>
              <w:jc w:val="center"/>
              <w:rPr>
                <w:rFonts w:ascii="Arial" w:hAnsi="Arial" w:cs="Arial"/>
                <w:b/>
                <w:bCs/>
                <w:u w:val="single"/>
              </w:rPr>
            </w:pPr>
          </w:p>
        </w:tc>
        <w:tc>
          <w:tcPr>
            <w:tcW w:w="2976" w:type="dxa"/>
            <w:vMerge/>
            <w:vAlign w:val="center"/>
          </w:tcPr>
          <w:p w14:paraId="3AE67CEC" w14:textId="77777777" w:rsidR="00DF0780" w:rsidRPr="003861E9" w:rsidRDefault="00DF0780" w:rsidP="00302E47">
            <w:pPr>
              <w:spacing w:after="0" w:line="360" w:lineRule="auto"/>
              <w:jc w:val="center"/>
              <w:rPr>
                <w:rFonts w:ascii="Arial" w:hAnsi="Arial" w:cs="Arial"/>
                <w:b/>
                <w:bCs/>
                <w:u w:val="single"/>
              </w:rPr>
            </w:pPr>
          </w:p>
        </w:tc>
        <w:tc>
          <w:tcPr>
            <w:tcW w:w="3408" w:type="dxa"/>
            <w:gridSpan w:val="12"/>
          </w:tcPr>
          <w:p w14:paraId="37533244" w14:textId="4A8475ED" w:rsidR="00DF0780" w:rsidRDefault="00DF0780" w:rsidP="00302E47">
            <w:pPr>
              <w:spacing w:after="0" w:line="360" w:lineRule="auto"/>
              <w:jc w:val="center"/>
              <w:rPr>
                <w:rFonts w:ascii="Arial" w:hAnsi="Arial" w:cs="Arial"/>
                <w:b/>
                <w:bCs/>
                <w:u w:val="single"/>
              </w:rPr>
            </w:pPr>
            <w:r>
              <w:rPr>
                <w:rFonts w:ascii="Arial" w:hAnsi="Arial" w:cs="Arial"/>
                <w:b/>
                <w:bCs/>
                <w:u w:val="single"/>
              </w:rPr>
              <w:t>(ME</w:t>
            </w:r>
            <w:r>
              <w:rPr>
                <w:rFonts w:ascii="Arial" w:hAnsi="Arial" w:cs="Arial"/>
                <w:b/>
                <w:bCs/>
                <w:u w:val="single"/>
              </w:rPr>
              <w:t>SES)</w:t>
            </w:r>
          </w:p>
        </w:tc>
      </w:tr>
      <w:tr w:rsidR="00DF0780" w:rsidRPr="006456F8" w14:paraId="000A9B79" w14:textId="77777777" w:rsidTr="00A76FDD">
        <w:trPr>
          <w:trHeight w:val="244"/>
        </w:trPr>
        <w:tc>
          <w:tcPr>
            <w:tcW w:w="2408" w:type="dxa"/>
            <w:vMerge/>
            <w:shd w:val="clear" w:color="auto" w:fill="auto"/>
            <w:tcMar>
              <w:top w:w="72" w:type="dxa"/>
              <w:left w:w="144" w:type="dxa"/>
              <w:bottom w:w="72" w:type="dxa"/>
              <w:right w:w="144" w:type="dxa"/>
            </w:tcMar>
            <w:vAlign w:val="center"/>
          </w:tcPr>
          <w:p w14:paraId="1270BCF6" w14:textId="77777777" w:rsidR="00DF0780" w:rsidRPr="003861E9" w:rsidRDefault="00DF0780" w:rsidP="00302E47">
            <w:pPr>
              <w:spacing w:after="0" w:line="360" w:lineRule="auto"/>
              <w:jc w:val="center"/>
              <w:rPr>
                <w:rFonts w:ascii="Arial" w:hAnsi="Arial" w:cs="Arial"/>
                <w:b/>
                <w:bCs/>
                <w:u w:val="single"/>
              </w:rPr>
            </w:pPr>
          </w:p>
        </w:tc>
        <w:tc>
          <w:tcPr>
            <w:tcW w:w="2550" w:type="dxa"/>
            <w:vMerge/>
            <w:vAlign w:val="center"/>
          </w:tcPr>
          <w:p w14:paraId="0A0DDDBF" w14:textId="77777777" w:rsidR="00DF0780" w:rsidRDefault="00DF0780" w:rsidP="00302E47">
            <w:pPr>
              <w:spacing w:after="0" w:line="360" w:lineRule="auto"/>
              <w:jc w:val="center"/>
              <w:rPr>
                <w:rFonts w:ascii="Arial" w:hAnsi="Arial" w:cs="Arial"/>
                <w:b/>
                <w:bCs/>
                <w:u w:val="single"/>
              </w:rPr>
            </w:pPr>
          </w:p>
        </w:tc>
        <w:tc>
          <w:tcPr>
            <w:tcW w:w="3117" w:type="dxa"/>
            <w:vMerge/>
            <w:shd w:val="clear" w:color="auto" w:fill="auto"/>
            <w:tcMar>
              <w:top w:w="72" w:type="dxa"/>
              <w:left w:w="144" w:type="dxa"/>
              <w:bottom w:w="72" w:type="dxa"/>
              <w:right w:w="144" w:type="dxa"/>
            </w:tcMar>
            <w:vAlign w:val="center"/>
          </w:tcPr>
          <w:p w14:paraId="51009A97" w14:textId="77777777" w:rsidR="00DF0780" w:rsidRPr="003861E9" w:rsidRDefault="00DF0780" w:rsidP="00302E47">
            <w:pPr>
              <w:spacing w:after="0" w:line="360" w:lineRule="auto"/>
              <w:jc w:val="center"/>
              <w:rPr>
                <w:rFonts w:ascii="Arial" w:hAnsi="Arial" w:cs="Arial"/>
                <w:b/>
                <w:bCs/>
                <w:u w:val="single"/>
              </w:rPr>
            </w:pPr>
          </w:p>
        </w:tc>
        <w:tc>
          <w:tcPr>
            <w:tcW w:w="2976" w:type="dxa"/>
            <w:vMerge/>
            <w:vAlign w:val="center"/>
          </w:tcPr>
          <w:p w14:paraId="1F376128" w14:textId="77777777" w:rsidR="00DF0780" w:rsidRPr="003861E9" w:rsidRDefault="00DF0780" w:rsidP="00302E47">
            <w:pPr>
              <w:spacing w:after="0" w:line="360" w:lineRule="auto"/>
              <w:jc w:val="center"/>
              <w:rPr>
                <w:rFonts w:ascii="Arial" w:hAnsi="Arial" w:cs="Arial"/>
                <w:b/>
                <w:bCs/>
                <w:u w:val="single"/>
              </w:rPr>
            </w:pPr>
          </w:p>
        </w:tc>
        <w:tc>
          <w:tcPr>
            <w:tcW w:w="284" w:type="dxa"/>
          </w:tcPr>
          <w:p w14:paraId="62AF346D" w14:textId="187047FD" w:rsidR="00DF0780" w:rsidRDefault="00DF0780" w:rsidP="00302E47">
            <w:pPr>
              <w:spacing w:after="0" w:line="360" w:lineRule="auto"/>
              <w:jc w:val="center"/>
              <w:rPr>
                <w:rFonts w:ascii="Arial" w:hAnsi="Arial" w:cs="Arial"/>
                <w:b/>
                <w:bCs/>
                <w:u w:val="single"/>
              </w:rPr>
            </w:pPr>
            <w:r>
              <w:rPr>
                <w:rFonts w:ascii="Arial" w:hAnsi="Arial" w:cs="Arial"/>
                <w:b/>
                <w:bCs/>
                <w:u w:val="single"/>
              </w:rPr>
              <w:t>1</w:t>
            </w:r>
          </w:p>
        </w:tc>
        <w:tc>
          <w:tcPr>
            <w:tcW w:w="284" w:type="dxa"/>
          </w:tcPr>
          <w:p w14:paraId="767B1FDF" w14:textId="268662FE" w:rsidR="00DF0780" w:rsidRDefault="00DF0780" w:rsidP="00302E47">
            <w:pPr>
              <w:spacing w:after="0" w:line="360" w:lineRule="auto"/>
              <w:jc w:val="center"/>
              <w:rPr>
                <w:rFonts w:ascii="Arial" w:hAnsi="Arial" w:cs="Arial"/>
                <w:b/>
                <w:bCs/>
                <w:u w:val="single"/>
              </w:rPr>
            </w:pPr>
            <w:r>
              <w:rPr>
                <w:rFonts w:ascii="Arial" w:hAnsi="Arial" w:cs="Arial"/>
                <w:b/>
                <w:bCs/>
                <w:u w:val="single"/>
              </w:rPr>
              <w:t>2</w:t>
            </w:r>
          </w:p>
        </w:tc>
        <w:tc>
          <w:tcPr>
            <w:tcW w:w="284" w:type="dxa"/>
          </w:tcPr>
          <w:p w14:paraId="6C82ABE4" w14:textId="0C9078F4" w:rsidR="00DF0780" w:rsidRDefault="00DF0780" w:rsidP="00302E47">
            <w:pPr>
              <w:spacing w:after="0" w:line="360" w:lineRule="auto"/>
              <w:jc w:val="center"/>
              <w:rPr>
                <w:rFonts w:ascii="Arial" w:hAnsi="Arial" w:cs="Arial"/>
                <w:b/>
                <w:bCs/>
                <w:u w:val="single"/>
              </w:rPr>
            </w:pPr>
            <w:r>
              <w:rPr>
                <w:rFonts w:ascii="Arial" w:hAnsi="Arial" w:cs="Arial"/>
                <w:b/>
                <w:bCs/>
                <w:u w:val="single"/>
              </w:rPr>
              <w:t>3</w:t>
            </w:r>
          </w:p>
        </w:tc>
        <w:tc>
          <w:tcPr>
            <w:tcW w:w="284" w:type="dxa"/>
          </w:tcPr>
          <w:p w14:paraId="6C0929A9" w14:textId="1D7CD17B" w:rsidR="00DF0780" w:rsidRDefault="00DF0780" w:rsidP="00302E47">
            <w:pPr>
              <w:spacing w:after="0" w:line="360" w:lineRule="auto"/>
              <w:jc w:val="center"/>
              <w:rPr>
                <w:rFonts w:ascii="Arial" w:hAnsi="Arial" w:cs="Arial"/>
                <w:b/>
                <w:bCs/>
                <w:u w:val="single"/>
              </w:rPr>
            </w:pPr>
            <w:r>
              <w:rPr>
                <w:rFonts w:ascii="Arial" w:hAnsi="Arial" w:cs="Arial"/>
                <w:b/>
                <w:bCs/>
                <w:u w:val="single"/>
              </w:rPr>
              <w:t>4</w:t>
            </w:r>
          </w:p>
        </w:tc>
        <w:tc>
          <w:tcPr>
            <w:tcW w:w="284" w:type="dxa"/>
          </w:tcPr>
          <w:p w14:paraId="36901E86" w14:textId="587D0EEF" w:rsidR="00DF0780" w:rsidRDefault="00DF0780" w:rsidP="00302E47">
            <w:pPr>
              <w:spacing w:after="0" w:line="360" w:lineRule="auto"/>
              <w:jc w:val="center"/>
              <w:rPr>
                <w:rFonts w:ascii="Arial" w:hAnsi="Arial" w:cs="Arial"/>
                <w:b/>
                <w:bCs/>
                <w:u w:val="single"/>
              </w:rPr>
            </w:pPr>
            <w:r>
              <w:rPr>
                <w:rFonts w:ascii="Arial" w:hAnsi="Arial" w:cs="Arial"/>
                <w:b/>
                <w:bCs/>
                <w:u w:val="single"/>
              </w:rPr>
              <w:t>5</w:t>
            </w:r>
          </w:p>
        </w:tc>
        <w:tc>
          <w:tcPr>
            <w:tcW w:w="284" w:type="dxa"/>
          </w:tcPr>
          <w:p w14:paraId="51EFC455" w14:textId="50B2C9F4" w:rsidR="00DF0780" w:rsidRDefault="00DF0780" w:rsidP="00302E47">
            <w:pPr>
              <w:spacing w:after="0" w:line="360" w:lineRule="auto"/>
              <w:jc w:val="center"/>
              <w:rPr>
                <w:rFonts w:ascii="Arial" w:hAnsi="Arial" w:cs="Arial"/>
                <w:b/>
                <w:bCs/>
                <w:u w:val="single"/>
              </w:rPr>
            </w:pPr>
            <w:r>
              <w:rPr>
                <w:rFonts w:ascii="Arial" w:hAnsi="Arial" w:cs="Arial"/>
                <w:b/>
                <w:bCs/>
                <w:u w:val="single"/>
              </w:rPr>
              <w:t>6</w:t>
            </w:r>
          </w:p>
        </w:tc>
        <w:tc>
          <w:tcPr>
            <w:tcW w:w="284" w:type="dxa"/>
          </w:tcPr>
          <w:p w14:paraId="764BDFEB" w14:textId="75FA7B64" w:rsidR="00DF0780" w:rsidRDefault="00DF0780" w:rsidP="00302E47">
            <w:pPr>
              <w:spacing w:after="0" w:line="360" w:lineRule="auto"/>
              <w:jc w:val="center"/>
              <w:rPr>
                <w:rFonts w:ascii="Arial" w:hAnsi="Arial" w:cs="Arial"/>
                <w:b/>
                <w:bCs/>
                <w:u w:val="single"/>
              </w:rPr>
            </w:pPr>
            <w:r>
              <w:rPr>
                <w:rFonts w:ascii="Arial" w:hAnsi="Arial" w:cs="Arial"/>
                <w:b/>
                <w:bCs/>
                <w:u w:val="single"/>
              </w:rPr>
              <w:t>7</w:t>
            </w:r>
          </w:p>
        </w:tc>
        <w:tc>
          <w:tcPr>
            <w:tcW w:w="284" w:type="dxa"/>
          </w:tcPr>
          <w:p w14:paraId="57DA41EA" w14:textId="255C9ECB" w:rsidR="00DF0780" w:rsidRDefault="00DF0780" w:rsidP="00302E47">
            <w:pPr>
              <w:spacing w:after="0" w:line="360" w:lineRule="auto"/>
              <w:jc w:val="center"/>
              <w:rPr>
                <w:rFonts w:ascii="Arial" w:hAnsi="Arial" w:cs="Arial"/>
                <w:b/>
                <w:bCs/>
                <w:u w:val="single"/>
              </w:rPr>
            </w:pPr>
            <w:r>
              <w:rPr>
                <w:rFonts w:ascii="Arial" w:hAnsi="Arial" w:cs="Arial"/>
                <w:b/>
                <w:bCs/>
                <w:u w:val="single"/>
              </w:rPr>
              <w:t>8</w:t>
            </w:r>
          </w:p>
        </w:tc>
        <w:tc>
          <w:tcPr>
            <w:tcW w:w="284" w:type="dxa"/>
          </w:tcPr>
          <w:p w14:paraId="6B1F9E79" w14:textId="6D44A823" w:rsidR="00DF0780" w:rsidRDefault="00DF0780" w:rsidP="00302E47">
            <w:pPr>
              <w:spacing w:after="0" w:line="360" w:lineRule="auto"/>
              <w:jc w:val="center"/>
              <w:rPr>
                <w:rFonts w:ascii="Arial" w:hAnsi="Arial" w:cs="Arial"/>
                <w:b/>
                <w:bCs/>
                <w:u w:val="single"/>
              </w:rPr>
            </w:pPr>
            <w:r>
              <w:rPr>
                <w:rFonts w:ascii="Arial" w:hAnsi="Arial" w:cs="Arial"/>
                <w:b/>
                <w:bCs/>
                <w:u w:val="single"/>
              </w:rPr>
              <w:t>9</w:t>
            </w:r>
          </w:p>
        </w:tc>
        <w:tc>
          <w:tcPr>
            <w:tcW w:w="284" w:type="dxa"/>
          </w:tcPr>
          <w:p w14:paraId="370F7A73" w14:textId="75AFFCAC" w:rsidR="00DF0780" w:rsidRDefault="00DF0780" w:rsidP="00302E47">
            <w:pPr>
              <w:spacing w:after="0" w:line="360" w:lineRule="auto"/>
              <w:jc w:val="center"/>
              <w:rPr>
                <w:rFonts w:ascii="Arial" w:hAnsi="Arial" w:cs="Arial"/>
                <w:b/>
                <w:bCs/>
                <w:u w:val="single"/>
              </w:rPr>
            </w:pPr>
            <w:r>
              <w:rPr>
                <w:rFonts w:ascii="Arial" w:hAnsi="Arial" w:cs="Arial"/>
                <w:b/>
                <w:bCs/>
                <w:u w:val="single"/>
              </w:rPr>
              <w:t>10</w:t>
            </w:r>
          </w:p>
        </w:tc>
        <w:tc>
          <w:tcPr>
            <w:tcW w:w="284" w:type="dxa"/>
          </w:tcPr>
          <w:p w14:paraId="67D9563B" w14:textId="1349EB22" w:rsidR="00DF0780" w:rsidRDefault="00DF0780" w:rsidP="00302E47">
            <w:pPr>
              <w:spacing w:after="0" w:line="360" w:lineRule="auto"/>
              <w:jc w:val="center"/>
              <w:rPr>
                <w:rFonts w:ascii="Arial" w:hAnsi="Arial" w:cs="Arial"/>
                <w:b/>
                <w:bCs/>
                <w:u w:val="single"/>
              </w:rPr>
            </w:pPr>
            <w:r>
              <w:rPr>
                <w:rFonts w:ascii="Arial" w:hAnsi="Arial" w:cs="Arial"/>
                <w:b/>
                <w:bCs/>
                <w:u w:val="single"/>
              </w:rPr>
              <w:t>11</w:t>
            </w:r>
          </w:p>
        </w:tc>
        <w:tc>
          <w:tcPr>
            <w:tcW w:w="284" w:type="dxa"/>
          </w:tcPr>
          <w:p w14:paraId="2A970E41" w14:textId="23BABCC1" w:rsidR="00DF0780" w:rsidRDefault="00DF0780" w:rsidP="00302E47">
            <w:pPr>
              <w:spacing w:after="0" w:line="360" w:lineRule="auto"/>
              <w:jc w:val="center"/>
              <w:rPr>
                <w:rFonts w:ascii="Arial" w:hAnsi="Arial" w:cs="Arial"/>
                <w:b/>
                <w:bCs/>
                <w:u w:val="single"/>
              </w:rPr>
            </w:pPr>
            <w:r>
              <w:rPr>
                <w:rFonts w:ascii="Arial" w:hAnsi="Arial" w:cs="Arial"/>
                <w:b/>
                <w:bCs/>
                <w:u w:val="single"/>
              </w:rPr>
              <w:t>12</w:t>
            </w:r>
          </w:p>
        </w:tc>
      </w:tr>
      <w:tr w:rsidR="00D44209" w:rsidRPr="006456F8" w14:paraId="60B1D474" w14:textId="7BDAB2CC" w:rsidTr="00A76FDD">
        <w:trPr>
          <w:trHeight w:val="1916"/>
        </w:trPr>
        <w:tc>
          <w:tcPr>
            <w:tcW w:w="2408" w:type="dxa"/>
            <w:shd w:val="clear" w:color="auto" w:fill="auto"/>
            <w:tcMar>
              <w:top w:w="72" w:type="dxa"/>
              <w:left w:w="144" w:type="dxa"/>
              <w:bottom w:w="72" w:type="dxa"/>
              <w:right w:w="144" w:type="dxa"/>
            </w:tcMar>
            <w:vAlign w:val="center"/>
          </w:tcPr>
          <w:p w14:paraId="7E396A20" w14:textId="7D9C9C4F" w:rsidR="00D44209" w:rsidRPr="00A50EB8" w:rsidRDefault="00D44209" w:rsidP="00302E47">
            <w:pPr>
              <w:spacing w:after="0" w:line="240" w:lineRule="auto"/>
              <w:jc w:val="center"/>
              <w:rPr>
                <w:rFonts w:ascii="Arial" w:hAnsi="Arial" w:cs="Arial"/>
                <w:b/>
                <w:bCs/>
              </w:rPr>
            </w:pPr>
            <w:r w:rsidRPr="00A50EB8">
              <w:rPr>
                <w:rFonts w:ascii="Arial" w:hAnsi="Arial" w:cs="Arial"/>
                <w:bCs/>
              </w:rPr>
              <w:t>Capacitar o corpo discente para alcançar maiores níveis de aprovação no Exame de Ordem.</w:t>
            </w:r>
          </w:p>
        </w:tc>
        <w:tc>
          <w:tcPr>
            <w:tcW w:w="2550" w:type="dxa"/>
            <w:vAlign w:val="center"/>
          </w:tcPr>
          <w:p w14:paraId="7D19A036" w14:textId="77777777" w:rsidR="0099588A" w:rsidRDefault="00D44209" w:rsidP="00302E47">
            <w:pPr>
              <w:spacing w:line="240" w:lineRule="auto"/>
              <w:jc w:val="center"/>
              <w:rPr>
                <w:rFonts w:ascii="Arial" w:hAnsi="Arial" w:cs="Arial"/>
              </w:rPr>
            </w:pPr>
            <w:r w:rsidRPr="00531D95">
              <w:rPr>
                <w:rFonts w:ascii="Arial" w:hAnsi="Arial" w:cs="Arial"/>
              </w:rPr>
              <w:t>Coordenação de curso</w:t>
            </w:r>
          </w:p>
          <w:p w14:paraId="62CF1240" w14:textId="77777777" w:rsidR="0099588A" w:rsidRDefault="0099588A" w:rsidP="00302E47">
            <w:pPr>
              <w:spacing w:line="240" w:lineRule="auto"/>
              <w:jc w:val="center"/>
              <w:rPr>
                <w:rFonts w:ascii="Arial" w:hAnsi="Arial" w:cs="Arial"/>
              </w:rPr>
            </w:pPr>
            <w:r>
              <w:rPr>
                <w:rFonts w:ascii="Arial" w:hAnsi="Arial" w:cs="Arial"/>
              </w:rPr>
              <w:t>N</w:t>
            </w:r>
            <w:r w:rsidR="00D139F0">
              <w:rPr>
                <w:rFonts w:ascii="Arial" w:hAnsi="Arial" w:cs="Arial"/>
              </w:rPr>
              <w:t>PJ</w:t>
            </w:r>
          </w:p>
          <w:p w14:paraId="30C46BB6" w14:textId="2C4C36F7" w:rsidR="00D44209" w:rsidRPr="00A50EB8" w:rsidRDefault="0099588A" w:rsidP="00302E47">
            <w:pPr>
              <w:spacing w:line="240" w:lineRule="auto"/>
              <w:jc w:val="center"/>
              <w:rPr>
                <w:rFonts w:ascii="Arial" w:hAnsi="Arial" w:cs="Arial"/>
              </w:rPr>
            </w:pPr>
            <w:r>
              <w:rPr>
                <w:rFonts w:ascii="Arial" w:hAnsi="Arial" w:cs="Arial"/>
              </w:rPr>
              <w:t>A</w:t>
            </w:r>
            <w:r w:rsidR="00D44209" w:rsidRPr="00531D95">
              <w:rPr>
                <w:rFonts w:ascii="Arial" w:hAnsi="Arial" w:cs="Arial"/>
              </w:rPr>
              <w:t xml:space="preserve">ssessoria </w:t>
            </w:r>
            <w:proofErr w:type="spellStart"/>
            <w:r w:rsidR="00D44209" w:rsidRPr="00531D95">
              <w:rPr>
                <w:rFonts w:ascii="Arial" w:hAnsi="Arial" w:cs="Arial"/>
              </w:rPr>
              <w:t>pedagogica</w:t>
            </w:r>
            <w:proofErr w:type="spellEnd"/>
          </w:p>
        </w:tc>
        <w:tc>
          <w:tcPr>
            <w:tcW w:w="3117" w:type="dxa"/>
            <w:shd w:val="clear" w:color="auto" w:fill="auto"/>
            <w:tcMar>
              <w:top w:w="72" w:type="dxa"/>
              <w:left w:w="144" w:type="dxa"/>
              <w:bottom w:w="72" w:type="dxa"/>
              <w:right w:w="144" w:type="dxa"/>
            </w:tcMar>
            <w:vAlign w:val="center"/>
          </w:tcPr>
          <w:p w14:paraId="53BCF616" w14:textId="2730D73C" w:rsidR="00D44209" w:rsidRPr="00A50EB8" w:rsidRDefault="00D44209" w:rsidP="00302E47">
            <w:pPr>
              <w:spacing w:line="240" w:lineRule="auto"/>
              <w:jc w:val="center"/>
              <w:rPr>
                <w:rFonts w:ascii="Arial" w:hAnsi="Arial" w:cs="Arial"/>
              </w:rPr>
            </w:pPr>
            <w:r w:rsidRPr="00A50EB8">
              <w:rPr>
                <w:rFonts w:ascii="Arial" w:hAnsi="Arial" w:cs="Arial"/>
              </w:rPr>
              <w:t>Acompanhamento</w:t>
            </w:r>
            <w:r w:rsidR="00BF70B6">
              <w:rPr>
                <w:rFonts w:ascii="Arial" w:hAnsi="Arial" w:cs="Arial"/>
              </w:rPr>
              <w:t xml:space="preserve"> permanente </w:t>
            </w:r>
            <w:r w:rsidRPr="00A50EB8">
              <w:rPr>
                <w:rFonts w:ascii="Arial" w:hAnsi="Arial" w:cs="Arial"/>
              </w:rPr>
              <w:t>dos alunos do 10º período, oferecendo suporte e orientação conforme a demanda</w:t>
            </w:r>
          </w:p>
          <w:p w14:paraId="5F665FCA" w14:textId="631A6E2F" w:rsidR="00D44209" w:rsidRPr="00A50EB8" w:rsidRDefault="00D44209" w:rsidP="00302E47">
            <w:pPr>
              <w:spacing w:line="240" w:lineRule="auto"/>
              <w:jc w:val="center"/>
              <w:rPr>
                <w:rFonts w:ascii="Arial" w:hAnsi="Arial" w:cs="Arial"/>
              </w:rPr>
            </w:pPr>
          </w:p>
          <w:p w14:paraId="277222E8" w14:textId="78700C81" w:rsidR="00D44209" w:rsidRPr="00A50EB8" w:rsidRDefault="00D44209" w:rsidP="00302E47">
            <w:pPr>
              <w:spacing w:after="0" w:line="240" w:lineRule="auto"/>
              <w:jc w:val="center"/>
              <w:rPr>
                <w:rFonts w:ascii="Arial" w:hAnsi="Arial" w:cs="Arial"/>
                <w:bCs/>
              </w:rPr>
            </w:pPr>
          </w:p>
        </w:tc>
        <w:tc>
          <w:tcPr>
            <w:tcW w:w="2976" w:type="dxa"/>
            <w:vAlign w:val="center"/>
          </w:tcPr>
          <w:p w14:paraId="6508D814" w14:textId="77777777" w:rsidR="00D44209" w:rsidRDefault="00D44209" w:rsidP="00302E47">
            <w:pPr>
              <w:spacing w:after="0" w:line="240" w:lineRule="auto"/>
              <w:jc w:val="center"/>
              <w:rPr>
                <w:rFonts w:ascii="Arial" w:hAnsi="Arial" w:cs="Arial"/>
                <w:bCs/>
              </w:rPr>
            </w:pPr>
            <w:r w:rsidRPr="00A50EB8">
              <w:rPr>
                <w:rFonts w:ascii="Arial" w:hAnsi="Arial" w:cs="Arial"/>
                <w:bCs/>
              </w:rPr>
              <w:t>Índice de aprovação no Exame de Ordem</w:t>
            </w:r>
            <w:r>
              <w:rPr>
                <w:rFonts w:ascii="Arial" w:hAnsi="Arial" w:cs="Arial"/>
                <w:bCs/>
              </w:rPr>
              <w:t xml:space="preserve"> </w:t>
            </w:r>
            <w:r w:rsidRPr="00A50EB8">
              <w:rPr>
                <w:rFonts w:ascii="Arial" w:hAnsi="Arial" w:cs="Arial"/>
                <w:bCs/>
              </w:rPr>
              <w:t>dos Advogados do Brasil</w:t>
            </w:r>
          </w:p>
          <w:p w14:paraId="4F88F26D" w14:textId="77777777" w:rsidR="0099588A" w:rsidRPr="0099588A" w:rsidRDefault="0099588A" w:rsidP="0099588A">
            <w:pPr>
              <w:rPr>
                <w:rFonts w:ascii="Arial" w:hAnsi="Arial" w:cs="Arial"/>
              </w:rPr>
            </w:pPr>
          </w:p>
          <w:p w14:paraId="64ED2ED7" w14:textId="77777777" w:rsidR="0099588A" w:rsidRPr="0099588A" w:rsidRDefault="0099588A" w:rsidP="0099588A">
            <w:pPr>
              <w:rPr>
                <w:rFonts w:ascii="Arial" w:hAnsi="Arial" w:cs="Arial"/>
              </w:rPr>
            </w:pPr>
          </w:p>
          <w:p w14:paraId="597B7B99" w14:textId="77777777" w:rsidR="0099588A" w:rsidRPr="0099588A" w:rsidRDefault="0099588A" w:rsidP="0099588A">
            <w:pPr>
              <w:rPr>
                <w:rFonts w:ascii="Arial" w:hAnsi="Arial" w:cs="Arial"/>
              </w:rPr>
            </w:pPr>
          </w:p>
          <w:p w14:paraId="78EFCD51" w14:textId="77777777" w:rsidR="0099588A" w:rsidRPr="0099588A" w:rsidRDefault="0099588A" w:rsidP="0099588A">
            <w:pPr>
              <w:rPr>
                <w:rFonts w:ascii="Arial" w:hAnsi="Arial" w:cs="Arial"/>
              </w:rPr>
            </w:pPr>
          </w:p>
          <w:p w14:paraId="1C8D471B" w14:textId="77777777" w:rsidR="0099588A" w:rsidRPr="0099588A" w:rsidRDefault="0099588A" w:rsidP="0099588A">
            <w:pPr>
              <w:rPr>
                <w:rFonts w:ascii="Arial" w:hAnsi="Arial" w:cs="Arial"/>
              </w:rPr>
            </w:pPr>
          </w:p>
          <w:p w14:paraId="1E887C90" w14:textId="77777777" w:rsidR="0099588A" w:rsidRPr="0099588A" w:rsidRDefault="0099588A" w:rsidP="0099588A">
            <w:pPr>
              <w:rPr>
                <w:rFonts w:ascii="Arial" w:hAnsi="Arial" w:cs="Arial"/>
              </w:rPr>
            </w:pPr>
          </w:p>
          <w:p w14:paraId="519E52DC" w14:textId="77777777" w:rsidR="0099588A" w:rsidRPr="0099588A" w:rsidRDefault="0099588A" w:rsidP="0099588A">
            <w:pPr>
              <w:rPr>
                <w:rFonts w:ascii="Arial" w:hAnsi="Arial" w:cs="Arial"/>
              </w:rPr>
            </w:pPr>
          </w:p>
          <w:p w14:paraId="6E4E5244" w14:textId="77777777" w:rsidR="0099588A" w:rsidRPr="0099588A" w:rsidRDefault="0099588A" w:rsidP="0099588A">
            <w:pPr>
              <w:rPr>
                <w:rFonts w:ascii="Arial" w:hAnsi="Arial" w:cs="Arial"/>
              </w:rPr>
            </w:pPr>
          </w:p>
          <w:p w14:paraId="7F9C29D6" w14:textId="77777777" w:rsidR="0099588A" w:rsidRDefault="0099588A" w:rsidP="0099588A">
            <w:pPr>
              <w:rPr>
                <w:rFonts w:ascii="Arial" w:hAnsi="Arial" w:cs="Arial"/>
                <w:bCs/>
              </w:rPr>
            </w:pPr>
          </w:p>
          <w:p w14:paraId="3C17692F" w14:textId="77777777" w:rsidR="0099588A" w:rsidRPr="0099588A" w:rsidRDefault="0099588A" w:rsidP="0099588A">
            <w:pPr>
              <w:rPr>
                <w:rFonts w:ascii="Arial" w:hAnsi="Arial" w:cs="Arial"/>
              </w:rPr>
            </w:pPr>
          </w:p>
          <w:p w14:paraId="22D395E6" w14:textId="24FDEA6F" w:rsidR="0099588A" w:rsidRPr="0099588A" w:rsidRDefault="0099588A" w:rsidP="0099588A">
            <w:pPr>
              <w:rPr>
                <w:rFonts w:ascii="Arial" w:hAnsi="Arial" w:cs="Arial"/>
              </w:rPr>
            </w:pPr>
          </w:p>
        </w:tc>
        <w:tc>
          <w:tcPr>
            <w:tcW w:w="284" w:type="dxa"/>
            <w:vAlign w:val="center"/>
          </w:tcPr>
          <w:p w14:paraId="52FBADB9" w14:textId="27439695"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1C447617" w14:textId="66F4A599"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097308B5" w14:textId="5281C5C2"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1D21ABA6" w14:textId="578C81E3"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2FC2B302" w14:textId="445FB635"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5B5A13F0" w14:textId="26DDF9CE"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29BBD194" w14:textId="2CC5128D"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2563EA1E" w14:textId="1F658656"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05194217" w14:textId="14DF664A"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350920E2" w14:textId="5963DE94"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3A3F3E3E" w14:textId="675EA85C" w:rsidR="00D44209" w:rsidRPr="00A50EB8" w:rsidRDefault="00D44209" w:rsidP="00D44209">
            <w:pPr>
              <w:spacing w:after="0" w:line="240" w:lineRule="auto"/>
              <w:jc w:val="center"/>
              <w:rPr>
                <w:rFonts w:ascii="Arial" w:hAnsi="Arial" w:cs="Arial"/>
                <w:bCs/>
              </w:rPr>
            </w:pPr>
            <w:r>
              <w:rPr>
                <w:rFonts w:ascii="Arial" w:hAnsi="Arial" w:cs="Arial"/>
                <w:bCs/>
              </w:rPr>
              <w:t>X</w:t>
            </w:r>
          </w:p>
        </w:tc>
        <w:tc>
          <w:tcPr>
            <w:tcW w:w="284" w:type="dxa"/>
            <w:vAlign w:val="center"/>
          </w:tcPr>
          <w:p w14:paraId="100A4981" w14:textId="356DAE09" w:rsidR="00D44209" w:rsidRPr="00A50EB8" w:rsidRDefault="00D44209" w:rsidP="00D44209">
            <w:pPr>
              <w:spacing w:after="0" w:line="240" w:lineRule="auto"/>
              <w:jc w:val="center"/>
              <w:rPr>
                <w:rFonts w:ascii="Arial" w:hAnsi="Arial" w:cs="Arial"/>
                <w:bCs/>
              </w:rPr>
            </w:pPr>
            <w:r>
              <w:rPr>
                <w:rFonts w:ascii="Arial" w:hAnsi="Arial" w:cs="Arial"/>
                <w:bCs/>
              </w:rPr>
              <w:t>X</w:t>
            </w:r>
          </w:p>
        </w:tc>
      </w:tr>
      <w:tr w:rsidR="00A76FDD" w:rsidRPr="006456F8" w14:paraId="17272BB1" w14:textId="75B2840C" w:rsidTr="00FA73E1">
        <w:trPr>
          <w:trHeight w:val="4322"/>
        </w:trPr>
        <w:tc>
          <w:tcPr>
            <w:tcW w:w="2408" w:type="dxa"/>
            <w:shd w:val="clear" w:color="auto" w:fill="auto"/>
            <w:tcMar>
              <w:top w:w="72" w:type="dxa"/>
              <w:left w:w="144" w:type="dxa"/>
              <w:bottom w:w="72" w:type="dxa"/>
              <w:right w:w="144" w:type="dxa"/>
            </w:tcMar>
            <w:vAlign w:val="center"/>
          </w:tcPr>
          <w:p w14:paraId="55B2DE9E" w14:textId="7B248E30" w:rsidR="00A76FDD" w:rsidRPr="00A50EB8" w:rsidRDefault="00A76FDD" w:rsidP="00302E47">
            <w:pPr>
              <w:spacing w:line="240" w:lineRule="auto"/>
              <w:jc w:val="center"/>
              <w:rPr>
                <w:rFonts w:ascii="Arial" w:hAnsi="Arial" w:cs="Arial"/>
              </w:rPr>
            </w:pPr>
            <w:r w:rsidRPr="00A50EB8">
              <w:rPr>
                <w:rFonts w:ascii="Arial" w:hAnsi="Arial" w:cs="Arial"/>
              </w:rPr>
              <w:lastRenderedPageBreak/>
              <w:t xml:space="preserve">Melhorar o ensino do Curso de Direito da </w:t>
            </w:r>
            <w:proofErr w:type="spellStart"/>
            <w:r w:rsidRPr="00A50EB8">
              <w:rPr>
                <w:rFonts w:ascii="Arial" w:hAnsi="Arial" w:cs="Arial"/>
              </w:rPr>
              <w:t>UnirG</w:t>
            </w:r>
            <w:proofErr w:type="spellEnd"/>
            <w:r w:rsidRPr="00A50EB8">
              <w:rPr>
                <w:rFonts w:ascii="Arial" w:hAnsi="Arial" w:cs="Arial"/>
              </w:rPr>
              <w:t>, por meio de atualização curricular, capacitação de professores e com a inserção das novas tecnologias de mídias na educação, bem como a melhoria da infraestrutura das salas de aula e espaços de atendimento aos discentes.</w:t>
            </w:r>
          </w:p>
          <w:p w14:paraId="21304C7F" w14:textId="55205D94" w:rsidR="00A76FDD" w:rsidRPr="00A50EB8" w:rsidRDefault="00A76FDD" w:rsidP="00302E47">
            <w:pPr>
              <w:spacing w:after="0" w:line="240" w:lineRule="auto"/>
              <w:jc w:val="center"/>
              <w:rPr>
                <w:rFonts w:ascii="Arial" w:hAnsi="Arial" w:cs="Arial"/>
                <w:bCs/>
              </w:rPr>
            </w:pPr>
          </w:p>
        </w:tc>
        <w:tc>
          <w:tcPr>
            <w:tcW w:w="2550" w:type="dxa"/>
            <w:vAlign w:val="center"/>
          </w:tcPr>
          <w:p w14:paraId="2CF846D9" w14:textId="77777777" w:rsidR="00A76FDD" w:rsidRDefault="00A76FDD" w:rsidP="00302E47">
            <w:pPr>
              <w:spacing w:after="0" w:line="240" w:lineRule="auto"/>
              <w:jc w:val="center"/>
              <w:rPr>
                <w:rFonts w:ascii="Arial" w:hAnsi="Arial" w:cs="Arial"/>
              </w:rPr>
            </w:pPr>
            <w:r w:rsidRPr="00531D95">
              <w:rPr>
                <w:rFonts w:ascii="Arial" w:hAnsi="Arial" w:cs="Arial"/>
              </w:rPr>
              <w:t>Coordenação de curso</w:t>
            </w:r>
          </w:p>
          <w:p w14:paraId="58FB7B68" w14:textId="77777777" w:rsidR="00A76FDD" w:rsidRDefault="00A76FDD" w:rsidP="00302E47">
            <w:pPr>
              <w:spacing w:after="0" w:line="240" w:lineRule="auto"/>
              <w:jc w:val="center"/>
              <w:rPr>
                <w:rFonts w:ascii="Arial" w:hAnsi="Arial" w:cs="Arial"/>
              </w:rPr>
            </w:pPr>
            <w:r>
              <w:rPr>
                <w:rFonts w:ascii="Arial" w:hAnsi="Arial" w:cs="Arial"/>
              </w:rPr>
              <w:t>NUFOPE</w:t>
            </w:r>
          </w:p>
          <w:p w14:paraId="0D7C46DD" w14:textId="006D6244" w:rsidR="00A76FDD" w:rsidRPr="008D4475" w:rsidRDefault="00A76FDD" w:rsidP="00302E47">
            <w:pPr>
              <w:spacing w:after="0" w:line="240" w:lineRule="auto"/>
              <w:jc w:val="center"/>
              <w:rPr>
                <w:rFonts w:ascii="Arial" w:hAnsi="Arial" w:cs="Arial"/>
                <w:bCs/>
              </w:rPr>
            </w:pPr>
            <w:r>
              <w:rPr>
                <w:rFonts w:ascii="Arial" w:hAnsi="Arial" w:cs="Arial"/>
              </w:rPr>
              <w:t>NTI</w:t>
            </w:r>
          </w:p>
        </w:tc>
        <w:tc>
          <w:tcPr>
            <w:tcW w:w="3117" w:type="dxa"/>
            <w:shd w:val="clear" w:color="auto" w:fill="auto"/>
            <w:tcMar>
              <w:top w:w="72" w:type="dxa"/>
              <w:left w:w="144" w:type="dxa"/>
              <w:bottom w:w="72" w:type="dxa"/>
              <w:right w:w="144" w:type="dxa"/>
            </w:tcMar>
            <w:vAlign w:val="center"/>
          </w:tcPr>
          <w:p w14:paraId="5C9AF707" w14:textId="7A64F0F1" w:rsidR="00A76FDD" w:rsidRPr="008D4475" w:rsidRDefault="00A76FDD" w:rsidP="00302E47">
            <w:pPr>
              <w:spacing w:after="0" w:line="240" w:lineRule="auto"/>
              <w:jc w:val="center"/>
              <w:rPr>
                <w:rFonts w:ascii="Arial" w:hAnsi="Arial" w:cs="Arial"/>
                <w:bCs/>
              </w:rPr>
            </w:pPr>
            <w:r w:rsidRPr="008D4475">
              <w:rPr>
                <w:rFonts w:ascii="Arial" w:hAnsi="Arial" w:cs="Arial"/>
                <w:bCs/>
              </w:rPr>
              <w:t>Oferecer capacitações</w:t>
            </w:r>
          </w:p>
          <w:p w14:paraId="4003C220" w14:textId="77777777" w:rsidR="00A76FDD" w:rsidRPr="008D4475" w:rsidRDefault="00A76FDD" w:rsidP="00302E47">
            <w:pPr>
              <w:spacing w:after="0" w:line="240" w:lineRule="auto"/>
              <w:jc w:val="center"/>
              <w:rPr>
                <w:rFonts w:ascii="Arial" w:hAnsi="Arial" w:cs="Arial"/>
                <w:bCs/>
              </w:rPr>
            </w:pPr>
            <w:r w:rsidRPr="008D4475">
              <w:rPr>
                <w:rFonts w:ascii="Arial" w:hAnsi="Arial" w:cs="Arial"/>
                <w:bCs/>
              </w:rPr>
              <w:t>pedagógicas constantes</w:t>
            </w:r>
          </w:p>
          <w:p w14:paraId="6B3B25C1" w14:textId="77777777" w:rsidR="00A76FDD" w:rsidRPr="008D4475" w:rsidRDefault="00A76FDD" w:rsidP="00302E47">
            <w:pPr>
              <w:spacing w:after="0" w:line="240" w:lineRule="auto"/>
              <w:jc w:val="center"/>
              <w:rPr>
                <w:rFonts w:ascii="Arial" w:hAnsi="Arial" w:cs="Arial"/>
                <w:bCs/>
              </w:rPr>
            </w:pPr>
            <w:r w:rsidRPr="008D4475">
              <w:rPr>
                <w:rFonts w:ascii="Arial" w:hAnsi="Arial" w:cs="Arial"/>
                <w:bCs/>
              </w:rPr>
              <w:t>para docentes e</w:t>
            </w:r>
          </w:p>
          <w:p w14:paraId="54F35C42" w14:textId="57245F0A" w:rsidR="00A76FDD" w:rsidRPr="00A50EB8" w:rsidRDefault="00A76FDD" w:rsidP="00302E47">
            <w:pPr>
              <w:spacing w:after="0" w:line="240" w:lineRule="auto"/>
              <w:jc w:val="center"/>
              <w:rPr>
                <w:rFonts w:ascii="Arial" w:hAnsi="Arial" w:cs="Arial"/>
                <w:bCs/>
              </w:rPr>
            </w:pPr>
            <w:r w:rsidRPr="008D4475">
              <w:rPr>
                <w:rFonts w:ascii="Arial" w:hAnsi="Arial" w:cs="Arial"/>
                <w:bCs/>
              </w:rPr>
              <w:t>discentes</w:t>
            </w:r>
          </w:p>
        </w:tc>
        <w:tc>
          <w:tcPr>
            <w:tcW w:w="2976" w:type="dxa"/>
            <w:vAlign w:val="center"/>
          </w:tcPr>
          <w:p w14:paraId="5698A1FA" w14:textId="6C4FC9DE" w:rsidR="00A76FDD" w:rsidRDefault="00A76FDD" w:rsidP="00302E47">
            <w:pPr>
              <w:spacing w:line="240" w:lineRule="auto"/>
              <w:jc w:val="center"/>
              <w:rPr>
                <w:rFonts w:ascii="Arial" w:hAnsi="Arial" w:cs="Arial"/>
              </w:rPr>
            </w:pPr>
            <w:r w:rsidRPr="00A50EB8">
              <w:rPr>
                <w:rFonts w:ascii="Arial" w:hAnsi="Arial" w:cs="Arial"/>
              </w:rPr>
              <w:t>Índice de Avaliação do Curso (Nota ENADE)</w:t>
            </w:r>
          </w:p>
          <w:p w14:paraId="4C00497A" w14:textId="77777777" w:rsidR="00A76FDD" w:rsidRPr="00A50EB8" w:rsidRDefault="00A76FDD" w:rsidP="00302E47">
            <w:pPr>
              <w:spacing w:line="240" w:lineRule="auto"/>
              <w:jc w:val="center"/>
              <w:rPr>
                <w:rFonts w:ascii="Arial" w:hAnsi="Arial" w:cs="Arial"/>
              </w:rPr>
            </w:pPr>
          </w:p>
          <w:p w14:paraId="3920021D" w14:textId="77777777" w:rsidR="00A76FDD" w:rsidRPr="00A50EB8" w:rsidRDefault="00A76FDD" w:rsidP="00302E47">
            <w:pPr>
              <w:spacing w:line="240" w:lineRule="auto"/>
              <w:jc w:val="center"/>
              <w:rPr>
                <w:rFonts w:ascii="Arial" w:hAnsi="Arial" w:cs="Arial"/>
              </w:rPr>
            </w:pPr>
            <w:r w:rsidRPr="00A50EB8">
              <w:rPr>
                <w:rFonts w:ascii="Arial" w:hAnsi="Arial" w:cs="Arial"/>
              </w:rPr>
              <w:t>Índice de Avaliação do Conceito do Curso (</w:t>
            </w:r>
            <w:r>
              <w:rPr>
                <w:rFonts w:ascii="Arial" w:hAnsi="Arial" w:cs="Arial"/>
              </w:rPr>
              <w:t>CEE/TO</w:t>
            </w:r>
            <w:r w:rsidRPr="00A50EB8">
              <w:rPr>
                <w:rFonts w:ascii="Arial" w:hAnsi="Arial" w:cs="Arial"/>
              </w:rPr>
              <w:t>)</w:t>
            </w:r>
          </w:p>
        </w:tc>
        <w:tc>
          <w:tcPr>
            <w:tcW w:w="284" w:type="dxa"/>
            <w:vAlign w:val="center"/>
          </w:tcPr>
          <w:p w14:paraId="2CA8E3C7" w14:textId="4D60B464"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66371B56" w14:textId="11F535AD"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6B20AE79" w14:textId="0718DD0E"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5FD237F0" w14:textId="5FE52632"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1EB8E641" w14:textId="74F72A45"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36660CF4" w14:textId="491D9EAA"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040BAF1B" w14:textId="105CB481"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4F4956B4" w14:textId="4F857D0C"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4B902490" w14:textId="4F1B1A70"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73D774BD" w14:textId="5DD215CC"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2BA65AFE" w14:textId="5F9B2E84"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5C80A450" w14:textId="5F545E02" w:rsidR="00A76FDD" w:rsidRPr="00A50EB8" w:rsidRDefault="00FA73E1" w:rsidP="00FA73E1">
            <w:pPr>
              <w:spacing w:line="240" w:lineRule="auto"/>
              <w:jc w:val="center"/>
              <w:rPr>
                <w:rFonts w:ascii="Arial" w:hAnsi="Arial" w:cs="Arial"/>
              </w:rPr>
            </w:pPr>
            <w:r>
              <w:rPr>
                <w:rFonts w:ascii="Arial" w:hAnsi="Arial" w:cs="Arial"/>
              </w:rPr>
              <w:t>X</w:t>
            </w:r>
          </w:p>
        </w:tc>
      </w:tr>
      <w:tr w:rsidR="00A76FDD" w:rsidRPr="006456F8" w14:paraId="785329C0" w14:textId="4E2C76E4" w:rsidTr="00FA73E1">
        <w:trPr>
          <w:trHeight w:val="541"/>
        </w:trPr>
        <w:tc>
          <w:tcPr>
            <w:tcW w:w="2408" w:type="dxa"/>
            <w:shd w:val="clear" w:color="auto" w:fill="auto"/>
            <w:tcMar>
              <w:top w:w="72" w:type="dxa"/>
              <w:left w:w="144" w:type="dxa"/>
              <w:bottom w:w="72" w:type="dxa"/>
              <w:right w:w="144" w:type="dxa"/>
            </w:tcMar>
            <w:vAlign w:val="center"/>
          </w:tcPr>
          <w:p w14:paraId="54C3E55D" w14:textId="1A3155F1" w:rsidR="00A76FDD" w:rsidRPr="00A50EB8" w:rsidRDefault="00A76FDD" w:rsidP="00302E47">
            <w:pPr>
              <w:spacing w:after="0" w:line="240" w:lineRule="auto"/>
              <w:jc w:val="center"/>
              <w:rPr>
                <w:rFonts w:ascii="Arial" w:hAnsi="Arial" w:cs="Arial"/>
                <w:bCs/>
              </w:rPr>
            </w:pPr>
            <w:r w:rsidRPr="0015436B">
              <w:rPr>
                <w:rFonts w:ascii="Arial" w:hAnsi="Arial" w:cs="Arial"/>
                <w:bCs/>
              </w:rPr>
              <w:t>Aumentar a demanda do NPJ</w:t>
            </w:r>
          </w:p>
        </w:tc>
        <w:tc>
          <w:tcPr>
            <w:tcW w:w="2550" w:type="dxa"/>
            <w:vAlign w:val="center"/>
          </w:tcPr>
          <w:p w14:paraId="0B30B0C7" w14:textId="77777777" w:rsidR="00A76FDD" w:rsidRDefault="00A76FDD" w:rsidP="00302E47">
            <w:pPr>
              <w:spacing w:after="0" w:line="240" w:lineRule="auto"/>
              <w:jc w:val="center"/>
              <w:rPr>
                <w:rFonts w:ascii="Arial" w:hAnsi="Arial" w:cs="Arial"/>
                <w:bCs/>
              </w:rPr>
            </w:pPr>
            <w:r>
              <w:rPr>
                <w:rFonts w:ascii="Arial" w:hAnsi="Arial" w:cs="Arial"/>
                <w:bCs/>
              </w:rPr>
              <w:t>NPJ</w:t>
            </w:r>
          </w:p>
          <w:p w14:paraId="5888E856" w14:textId="4945C6A1" w:rsidR="00A76FDD" w:rsidRPr="0015436B" w:rsidRDefault="00A76FDD" w:rsidP="00302E47">
            <w:pPr>
              <w:spacing w:after="0" w:line="240" w:lineRule="auto"/>
              <w:jc w:val="center"/>
              <w:rPr>
                <w:rFonts w:ascii="Arial" w:hAnsi="Arial" w:cs="Arial"/>
                <w:bCs/>
              </w:rPr>
            </w:pPr>
            <w:r>
              <w:rPr>
                <w:rFonts w:ascii="Arial" w:hAnsi="Arial" w:cs="Arial"/>
                <w:bCs/>
              </w:rPr>
              <w:t>Coordenação de curso</w:t>
            </w:r>
          </w:p>
        </w:tc>
        <w:tc>
          <w:tcPr>
            <w:tcW w:w="3117" w:type="dxa"/>
            <w:shd w:val="clear" w:color="auto" w:fill="auto"/>
            <w:tcMar>
              <w:top w:w="72" w:type="dxa"/>
              <w:left w:w="144" w:type="dxa"/>
              <w:bottom w:w="72" w:type="dxa"/>
              <w:right w:w="144" w:type="dxa"/>
            </w:tcMar>
            <w:vAlign w:val="center"/>
          </w:tcPr>
          <w:p w14:paraId="228D34D4" w14:textId="73B742C1" w:rsidR="00A76FDD" w:rsidRPr="0015436B" w:rsidRDefault="00A76FDD" w:rsidP="00302E47">
            <w:pPr>
              <w:spacing w:after="0" w:line="240" w:lineRule="auto"/>
              <w:jc w:val="center"/>
              <w:rPr>
                <w:rFonts w:ascii="Arial" w:hAnsi="Arial" w:cs="Arial"/>
                <w:bCs/>
              </w:rPr>
            </w:pPr>
            <w:r w:rsidRPr="0015436B">
              <w:rPr>
                <w:rFonts w:ascii="Arial" w:hAnsi="Arial" w:cs="Arial"/>
                <w:bCs/>
              </w:rPr>
              <w:t>Divulgar os serviços</w:t>
            </w:r>
          </w:p>
          <w:p w14:paraId="1E306735" w14:textId="77777777" w:rsidR="00A76FDD" w:rsidRPr="0015436B" w:rsidRDefault="00A76FDD" w:rsidP="00302E47">
            <w:pPr>
              <w:spacing w:after="0" w:line="240" w:lineRule="auto"/>
              <w:jc w:val="center"/>
              <w:rPr>
                <w:rFonts w:ascii="Arial" w:hAnsi="Arial" w:cs="Arial"/>
                <w:bCs/>
              </w:rPr>
            </w:pPr>
            <w:r w:rsidRPr="0015436B">
              <w:rPr>
                <w:rFonts w:ascii="Arial" w:hAnsi="Arial" w:cs="Arial"/>
                <w:bCs/>
              </w:rPr>
              <w:t>prestados pelo NPJ na</w:t>
            </w:r>
          </w:p>
          <w:p w14:paraId="41F42CF4" w14:textId="77777777" w:rsidR="00A76FDD" w:rsidRPr="0015436B" w:rsidRDefault="00A76FDD" w:rsidP="00302E47">
            <w:pPr>
              <w:spacing w:after="0" w:line="240" w:lineRule="auto"/>
              <w:jc w:val="center"/>
              <w:rPr>
                <w:rFonts w:ascii="Arial" w:hAnsi="Arial" w:cs="Arial"/>
                <w:bCs/>
              </w:rPr>
            </w:pPr>
            <w:r w:rsidRPr="0015436B">
              <w:rPr>
                <w:rFonts w:ascii="Arial" w:hAnsi="Arial" w:cs="Arial"/>
                <w:bCs/>
              </w:rPr>
              <w:t>comunidade interna e</w:t>
            </w:r>
          </w:p>
          <w:p w14:paraId="4A20F6F4" w14:textId="77777777" w:rsidR="00A76FDD" w:rsidRPr="0015436B" w:rsidRDefault="00A76FDD" w:rsidP="00302E47">
            <w:pPr>
              <w:spacing w:after="0" w:line="240" w:lineRule="auto"/>
              <w:jc w:val="center"/>
              <w:rPr>
                <w:rFonts w:ascii="Arial" w:hAnsi="Arial" w:cs="Arial"/>
                <w:bCs/>
              </w:rPr>
            </w:pPr>
            <w:r w:rsidRPr="0015436B">
              <w:rPr>
                <w:rFonts w:ascii="Arial" w:hAnsi="Arial" w:cs="Arial"/>
                <w:bCs/>
              </w:rPr>
              <w:t>extern</w:t>
            </w:r>
            <w:r>
              <w:rPr>
                <w:rFonts w:ascii="Arial" w:hAnsi="Arial" w:cs="Arial"/>
                <w:bCs/>
              </w:rPr>
              <w:t xml:space="preserve">a e </w:t>
            </w:r>
            <w:r w:rsidRPr="0015436B">
              <w:rPr>
                <w:rFonts w:ascii="Arial" w:hAnsi="Arial" w:cs="Arial"/>
                <w:bCs/>
              </w:rPr>
              <w:t>promover a assistência jurídica</w:t>
            </w:r>
          </w:p>
          <w:p w14:paraId="6DAEC2B5" w14:textId="77777777" w:rsidR="00A76FDD" w:rsidRPr="0015436B" w:rsidRDefault="00A76FDD" w:rsidP="00302E47">
            <w:pPr>
              <w:spacing w:after="0" w:line="240" w:lineRule="auto"/>
              <w:jc w:val="center"/>
              <w:rPr>
                <w:rFonts w:ascii="Arial" w:hAnsi="Arial" w:cs="Arial"/>
                <w:bCs/>
              </w:rPr>
            </w:pPr>
            <w:r w:rsidRPr="0015436B">
              <w:rPr>
                <w:rFonts w:ascii="Arial" w:hAnsi="Arial" w:cs="Arial"/>
                <w:bCs/>
              </w:rPr>
              <w:t>àqueles em situação de vulnerabilidade</w:t>
            </w:r>
          </w:p>
          <w:p w14:paraId="7A43063C" w14:textId="64709250" w:rsidR="00A76FDD" w:rsidRPr="00A50EB8" w:rsidRDefault="00A76FDD" w:rsidP="00302E47">
            <w:pPr>
              <w:spacing w:after="0" w:line="240" w:lineRule="auto"/>
              <w:jc w:val="center"/>
              <w:rPr>
                <w:rFonts w:ascii="Arial" w:hAnsi="Arial" w:cs="Arial"/>
                <w:bCs/>
              </w:rPr>
            </w:pPr>
            <w:r w:rsidRPr="0015436B">
              <w:rPr>
                <w:rFonts w:ascii="Arial" w:hAnsi="Arial" w:cs="Arial"/>
                <w:bCs/>
              </w:rPr>
              <w:t>econômico-social</w:t>
            </w:r>
          </w:p>
        </w:tc>
        <w:tc>
          <w:tcPr>
            <w:tcW w:w="2976" w:type="dxa"/>
            <w:vAlign w:val="center"/>
          </w:tcPr>
          <w:p w14:paraId="149A8421" w14:textId="78CC41C0" w:rsidR="00A76FDD" w:rsidRPr="0015436B" w:rsidRDefault="00A76FDD" w:rsidP="00302E47">
            <w:pPr>
              <w:spacing w:after="0" w:line="240" w:lineRule="auto"/>
              <w:jc w:val="center"/>
              <w:rPr>
                <w:rFonts w:ascii="Arial" w:hAnsi="Arial" w:cs="Arial"/>
                <w:bCs/>
              </w:rPr>
            </w:pPr>
            <w:r>
              <w:rPr>
                <w:rFonts w:ascii="Arial" w:hAnsi="Arial" w:cs="Arial"/>
                <w:bCs/>
              </w:rPr>
              <w:t xml:space="preserve">Índice de </w:t>
            </w:r>
            <w:r w:rsidRPr="0015436B">
              <w:rPr>
                <w:rFonts w:ascii="Arial" w:hAnsi="Arial" w:cs="Arial"/>
                <w:bCs/>
              </w:rPr>
              <w:t xml:space="preserve">Atendimentos realizados pelo </w:t>
            </w:r>
            <w:r>
              <w:rPr>
                <w:rFonts w:ascii="Arial" w:hAnsi="Arial" w:cs="Arial"/>
                <w:bCs/>
              </w:rPr>
              <w:t>Núcleo</w:t>
            </w:r>
          </w:p>
          <w:p w14:paraId="77FA49B1" w14:textId="06CB8FBA" w:rsidR="00A76FDD" w:rsidRPr="00A50EB8" w:rsidRDefault="00A76FDD" w:rsidP="00302E47">
            <w:pPr>
              <w:spacing w:after="0" w:line="240" w:lineRule="auto"/>
              <w:jc w:val="center"/>
              <w:rPr>
                <w:rFonts w:ascii="Arial" w:hAnsi="Arial" w:cs="Arial"/>
                <w:bCs/>
              </w:rPr>
            </w:pPr>
            <w:r w:rsidRPr="0015436B">
              <w:rPr>
                <w:rFonts w:ascii="Arial" w:hAnsi="Arial" w:cs="Arial"/>
                <w:bCs/>
              </w:rPr>
              <w:t>de Práticas Jurídicas</w:t>
            </w:r>
          </w:p>
        </w:tc>
        <w:tc>
          <w:tcPr>
            <w:tcW w:w="284" w:type="dxa"/>
            <w:vAlign w:val="center"/>
          </w:tcPr>
          <w:p w14:paraId="7AB83D46" w14:textId="77777777" w:rsidR="00A76FDD" w:rsidRDefault="00A76FDD" w:rsidP="00FA73E1">
            <w:pPr>
              <w:spacing w:after="0" w:line="240" w:lineRule="auto"/>
              <w:jc w:val="center"/>
              <w:rPr>
                <w:rFonts w:ascii="Arial" w:hAnsi="Arial" w:cs="Arial"/>
                <w:bCs/>
              </w:rPr>
            </w:pPr>
          </w:p>
        </w:tc>
        <w:tc>
          <w:tcPr>
            <w:tcW w:w="284" w:type="dxa"/>
            <w:vAlign w:val="center"/>
          </w:tcPr>
          <w:p w14:paraId="0913994C" w14:textId="42A76DAF" w:rsidR="00A76FDD" w:rsidRDefault="00FA73E1" w:rsidP="00FA73E1">
            <w:pPr>
              <w:spacing w:after="0" w:line="240" w:lineRule="auto"/>
              <w:jc w:val="center"/>
              <w:rPr>
                <w:rFonts w:ascii="Arial" w:hAnsi="Arial" w:cs="Arial"/>
                <w:bCs/>
              </w:rPr>
            </w:pPr>
            <w:r>
              <w:rPr>
                <w:rFonts w:ascii="Arial" w:hAnsi="Arial" w:cs="Arial"/>
                <w:bCs/>
              </w:rPr>
              <w:t>X</w:t>
            </w:r>
          </w:p>
        </w:tc>
        <w:tc>
          <w:tcPr>
            <w:tcW w:w="284" w:type="dxa"/>
            <w:vAlign w:val="center"/>
          </w:tcPr>
          <w:p w14:paraId="4FECBD9E" w14:textId="77777777" w:rsidR="00A76FDD" w:rsidRDefault="00A76FDD" w:rsidP="00FA73E1">
            <w:pPr>
              <w:spacing w:after="0" w:line="240" w:lineRule="auto"/>
              <w:jc w:val="center"/>
              <w:rPr>
                <w:rFonts w:ascii="Arial" w:hAnsi="Arial" w:cs="Arial"/>
                <w:bCs/>
              </w:rPr>
            </w:pPr>
          </w:p>
        </w:tc>
        <w:tc>
          <w:tcPr>
            <w:tcW w:w="284" w:type="dxa"/>
            <w:vAlign w:val="center"/>
          </w:tcPr>
          <w:p w14:paraId="48333B67" w14:textId="77777777" w:rsidR="00A76FDD" w:rsidRDefault="00A76FDD" w:rsidP="00FA73E1">
            <w:pPr>
              <w:spacing w:after="0" w:line="240" w:lineRule="auto"/>
              <w:jc w:val="center"/>
              <w:rPr>
                <w:rFonts w:ascii="Arial" w:hAnsi="Arial" w:cs="Arial"/>
                <w:bCs/>
              </w:rPr>
            </w:pPr>
          </w:p>
        </w:tc>
        <w:tc>
          <w:tcPr>
            <w:tcW w:w="284" w:type="dxa"/>
            <w:vAlign w:val="center"/>
          </w:tcPr>
          <w:p w14:paraId="707AB28F" w14:textId="2C27AF30" w:rsidR="00A76FDD" w:rsidRDefault="00FA73E1" w:rsidP="00FA73E1">
            <w:pPr>
              <w:spacing w:after="0" w:line="240" w:lineRule="auto"/>
              <w:jc w:val="center"/>
              <w:rPr>
                <w:rFonts w:ascii="Arial" w:hAnsi="Arial" w:cs="Arial"/>
                <w:bCs/>
              </w:rPr>
            </w:pPr>
            <w:r>
              <w:rPr>
                <w:rFonts w:ascii="Arial" w:hAnsi="Arial" w:cs="Arial"/>
                <w:bCs/>
              </w:rPr>
              <w:t>X</w:t>
            </w:r>
          </w:p>
        </w:tc>
        <w:tc>
          <w:tcPr>
            <w:tcW w:w="284" w:type="dxa"/>
            <w:vAlign w:val="center"/>
          </w:tcPr>
          <w:p w14:paraId="2E21177B" w14:textId="77777777" w:rsidR="00A76FDD" w:rsidRDefault="00A76FDD" w:rsidP="00FA73E1">
            <w:pPr>
              <w:spacing w:after="0" w:line="240" w:lineRule="auto"/>
              <w:jc w:val="center"/>
              <w:rPr>
                <w:rFonts w:ascii="Arial" w:hAnsi="Arial" w:cs="Arial"/>
                <w:bCs/>
              </w:rPr>
            </w:pPr>
          </w:p>
        </w:tc>
        <w:tc>
          <w:tcPr>
            <w:tcW w:w="284" w:type="dxa"/>
            <w:vAlign w:val="center"/>
          </w:tcPr>
          <w:p w14:paraId="468E8327" w14:textId="09788B66" w:rsidR="00A76FDD" w:rsidRDefault="00FA73E1" w:rsidP="00FA73E1">
            <w:pPr>
              <w:spacing w:after="0" w:line="240" w:lineRule="auto"/>
              <w:jc w:val="center"/>
              <w:rPr>
                <w:rFonts w:ascii="Arial" w:hAnsi="Arial" w:cs="Arial"/>
                <w:bCs/>
              </w:rPr>
            </w:pPr>
            <w:r>
              <w:rPr>
                <w:rFonts w:ascii="Arial" w:hAnsi="Arial" w:cs="Arial"/>
                <w:bCs/>
              </w:rPr>
              <w:t>X</w:t>
            </w:r>
          </w:p>
        </w:tc>
        <w:tc>
          <w:tcPr>
            <w:tcW w:w="284" w:type="dxa"/>
            <w:vAlign w:val="center"/>
          </w:tcPr>
          <w:p w14:paraId="644A5538" w14:textId="77777777" w:rsidR="00A76FDD" w:rsidRDefault="00A76FDD" w:rsidP="00FA73E1">
            <w:pPr>
              <w:spacing w:after="0" w:line="240" w:lineRule="auto"/>
              <w:jc w:val="center"/>
              <w:rPr>
                <w:rFonts w:ascii="Arial" w:hAnsi="Arial" w:cs="Arial"/>
                <w:bCs/>
              </w:rPr>
            </w:pPr>
          </w:p>
        </w:tc>
        <w:tc>
          <w:tcPr>
            <w:tcW w:w="284" w:type="dxa"/>
            <w:vAlign w:val="center"/>
          </w:tcPr>
          <w:p w14:paraId="12B42E52" w14:textId="77777777" w:rsidR="00A76FDD" w:rsidRDefault="00A76FDD" w:rsidP="00FA73E1">
            <w:pPr>
              <w:spacing w:after="0" w:line="240" w:lineRule="auto"/>
              <w:jc w:val="center"/>
              <w:rPr>
                <w:rFonts w:ascii="Arial" w:hAnsi="Arial" w:cs="Arial"/>
                <w:bCs/>
              </w:rPr>
            </w:pPr>
          </w:p>
        </w:tc>
        <w:tc>
          <w:tcPr>
            <w:tcW w:w="284" w:type="dxa"/>
            <w:vAlign w:val="center"/>
          </w:tcPr>
          <w:p w14:paraId="2561C5A0" w14:textId="77777777" w:rsidR="00A76FDD" w:rsidRDefault="00A76FDD" w:rsidP="00FA73E1">
            <w:pPr>
              <w:spacing w:after="0" w:line="240" w:lineRule="auto"/>
              <w:jc w:val="center"/>
              <w:rPr>
                <w:rFonts w:ascii="Arial" w:hAnsi="Arial" w:cs="Arial"/>
                <w:bCs/>
              </w:rPr>
            </w:pPr>
          </w:p>
        </w:tc>
        <w:tc>
          <w:tcPr>
            <w:tcW w:w="284" w:type="dxa"/>
            <w:vAlign w:val="center"/>
          </w:tcPr>
          <w:p w14:paraId="32E749B1" w14:textId="70887C0D" w:rsidR="00A76FDD" w:rsidRDefault="00FA73E1" w:rsidP="00FA73E1">
            <w:pPr>
              <w:spacing w:after="0" w:line="240" w:lineRule="auto"/>
              <w:jc w:val="center"/>
              <w:rPr>
                <w:rFonts w:ascii="Arial" w:hAnsi="Arial" w:cs="Arial"/>
                <w:bCs/>
              </w:rPr>
            </w:pPr>
            <w:r>
              <w:rPr>
                <w:rFonts w:ascii="Arial" w:hAnsi="Arial" w:cs="Arial"/>
                <w:bCs/>
              </w:rPr>
              <w:t>X</w:t>
            </w:r>
          </w:p>
        </w:tc>
        <w:tc>
          <w:tcPr>
            <w:tcW w:w="284" w:type="dxa"/>
            <w:vAlign w:val="center"/>
          </w:tcPr>
          <w:p w14:paraId="1AD9DCE6" w14:textId="3EFFE9C7" w:rsidR="00A76FDD" w:rsidRDefault="00A76FDD" w:rsidP="00FA73E1">
            <w:pPr>
              <w:spacing w:after="0" w:line="240" w:lineRule="auto"/>
              <w:jc w:val="center"/>
              <w:rPr>
                <w:rFonts w:ascii="Arial" w:hAnsi="Arial" w:cs="Arial"/>
                <w:bCs/>
              </w:rPr>
            </w:pPr>
          </w:p>
        </w:tc>
      </w:tr>
      <w:tr w:rsidR="00A76FDD" w:rsidRPr="006456F8" w14:paraId="6E698BDC" w14:textId="32FC35C1" w:rsidTr="00FA73E1">
        <w:trPr>
          <w:trHeight w:val="842"/>
        </w:trPr>
        <w:tc>
          <w:tcPr>
            <w:tcW w:w="2408" w:type="dxa"/>
            <w:shd w:val="clear" w:color="auto" w:fill="auto"/>
            <w:tcMar>
              <w:top w:w="72" w:type="dxa"/>
              <w:left w:w="144" w:type="dxa"/>
              <w:bottom w:w="72" w:type="dxa"/>
              <w:right w:w="144" w:type="dxa"/>
            </w:tcMar>
            <w:vAlign w:val="center"/>
          </w:tcPr>
          <w:p w14:paraId="044C1F98" w14:textId="5C591D23" w:rsidR="00A76FDD" w:rsidRPr="000C67FA" w:rsidRDefault="00A76FDD" w:rsidP="00302E47">
            <w:pPr>
              <w:spacing w:after="0" w:line="240" w:lineRule="auto"/>
              <w:jc w:val="center"/>
              <w:rPr>
                <w:rFonts w:ascii="Arial" w:hAnsi="Arial" w:cs="Arial"/>
              </w:rPr>
            </w:pPr>
            <w:r w:rsidRPr="000C67FA">
              <w:rPr>
                <w:rFonts w:ascii="Arial" w:hAnsi="Arial" w:cs="Arial"/>
              </w:rPr>
              <w:t>Preparar para</w:t>
            </w:r>
            <w:r>
              <w:rPr>
                <w:rFonts w:ascii="Arial" w:hAnsi="Arial" w:cs="Arial"/>
              </w:rPr>
              <w:t xml:space="preserve"> </w:t>
            </w:r>
            <w:r w:rsidRPr="000C67FA">
              <w:rPr>
                <w:rFonts w:ascii="Arial" w:hAnsi="Arial" w:cs="Arial"/>
              </w:rPr>
              <w:t>a visita do Conselho Estadual de Educação para credenciamento da nova matriz do Curso</w:t>
            </w:r>
          </w:p>
        </w:tc>
        <w:tc>
          <w:tcPr>
            <w:tcW w:w="2550" w:type="dxa"/>
            <w:vAlign w:val="center"/>
          </w:tcPr>
          <w:p w14:paraId="0773FE1E" w14:textId="77777777" w:rsidR="00A76FDD" w:rsidRDefault="00A76FDD" w:rsidP="00302E47">
            <w:pPr>
              <w:spacing w:after="0" w:line="240" w:lineRule="auto"/>
              <w:jc w:val="center"/>
              <w:rPr>
                <w:rFonts w:ascii="Arial" w:hAnsi="Arial" w:cs="Arial"/>
              </w:rPr>
            </w:pPr>
            <w:r>
              <w:rPr>
                <w:rFonts w:ascii="Arial" w:hAnsi="Arial" w:cs="Arial"/>
              </w:rPr>
              <w:t>NDE</w:t>
            </w:r>
          </w:p>
          <w:p w14:paraId="7F862564" w14:textId="77777777" w:rsidR="00A76FDD" w:rsidRDefault="00A76FDD" w:rsidP="00302E47">
            <w:pPr>
              <w:spacing w:after="0" w:line="240" w:lineRule="auto"/>
              <w:jc w:val="center"/>
              <w:rPr>
                <w:rFonts w:ascii="Arial" w:hAnsi="Arial" w:cs="Arial"/>
              </w:rPr>
            </w:pPr>
            <w:r>
              <w:rPr>
                <w:rFonts w:ascii="Arial" w:hAnsi="Arial" w:cs="Arial"/>
              </w:rPr>
              <w:t>Conselho de Curso</w:t>
            </w:r>
          </w:p>
          <w:p w14:paraId="09F3C6CF" w14:textId="77777777" w:rsidR="00A76FDD" w:rsidRDefault="00A76FDD" w:rsidP="00302E47">
            <w:pPr>
              <w:spacing w:after="0" w:line="240" w:lineRule="auto"/>
              <w:jc w:val="center"/>
              <w:rPr>
                <w:rFonts w:ascii="Arial" w:hAnsi="Arial" w:cs="Arial"/>
              </w:rPr>
            </w:pPr>
            <w:r>
              <w:rPr>
                <w:rFonts w:ascii="Arial" w:hAnsi="Arial" w:cs="Arial"/>
              </w:rPr>
              <w:t>Coordenação de Curso</w:t>
            </w:r>
          </w:p>
          <w:p w14:paraId="1475F9DC" w14:textId="77777777" w:rsidR="00A76FDD" w:rsidRDefault="00A76FDD" w:rsidP="00302E47">
            <w:pPr>
              <w:spacing w:after="0" w:line="240" w:lineRule="auto"/>
              <w:jc w:val="center"/>
              <w:rPr>
                <w:rFonts w:ascii="Arial" w:hAnsi="Arial" w:cs="Arial"/>
              </w:rPr>
            </w:pPr>
            <w:r>
              <w:rPr>
                <w:rFonts w:ascii="Arial" w:hAnsi="Arial" w:cs="Arial"/>
              </w:rPr>
              <w:t>PROGRAD</w:t>
            </w:r>
          </w:p>
          <w:p w14:paraId="6B5C3DFA" w14:textId="77777777" w:rsidR="00A76FDD" w:rsidRDefault="00A76FDD" w:rsidP="00302E47">
            <w:pPr>
              <w:spacing w:after="0" w:line="240" w:lineRule="auto"/>
              <w:jc w:val="center"/>
              <w:rPr>
                <w:rFonts w:ascii="Arial" w:hAnsi="Arial" w:cs="Arial"/>
              </w:rPr>
            </w:pPr>
            <w:r>
              <w:rPr>
                <w:rFonts w:ascii="Arial" w:hAnsi="Arial" w:cs="Arial"/>
              </w:rPr>
              <w:t>Secretaria Acadêmica</w:t>
            </w:r>
          </w:p>
          <w:p w14:paraId="7F52FE73" w14:textId="77777777" w:rsidR="00A76FDD" w:rsidRDefault="00A76FDD" w:rsidP="00302E47">
            <w:pPr>
              <w:spacing w:after="0" w:line="240" w:lineRule="auto"/>
              <w:jc w:val="center"/>
              <w:rPr>
                <w:rFonts w:ascii="Arial" w:hAnsi="Arial" w:cs="Arial"/>
              </w:rPr>
            </w:pPr>
            <w:r>
              <w:rPr>
                <w:rFonts w:ascii="Arial" w:hAnsi="Arial" w:cs="Arial"/>
              </w:rPr>
              <w:t>Docentes</w:t>
            </w:r>
          </w:p>
          <w:p w14:paraId="783D1A42" w14:textId="72D3AE44" w:rsidR="00A76FDD" w:rsidRPr="000C67FA" w:rsidRDefault="00A76FDD" w:rsidP="00302E47">
            <w:pPr>
              <w:spacing w:after="0" w:line="240" w:lineRule="auto"/>
              <w:jc w:val="center"/>
              <w:rPr>
                <w:rFonts w:ascii="Arial" w:hAnsi="Arial" w:cs="Arial"/>
              </w:rPr>
            </w:pPr>
            <w:r>
              <w:rPr>
                <w:rFonts w:ascii="Arial" w:hAnsi="Arial" w:cs="Arial"/>
              </w:rPr>
              <w:t>Discentes</w:t>
            </w:r>
          </w:p>
        </w:tc>
        <w:tc>
          <w:tcPr>
            <w:tcW w:w="3117" w:type="dxa"/>
            <w:shd w:val="clear" w:color="auto" w:fill="auto"/>
            <w:tcMar>
              <w:top w:w="72" w:type="dxa"/>
              <w:left w:w="144" w:type="dxa"/>
              <w:bottom w:w="72" w:type="dxa"/>
              <w:right w:w="144" w:type="dxa"/>
            </w:tcMar>
            <w:vAlign w:val="center"/>
          </w:tcPr>
          <w:p w14:paraId="7764BB12" w14:textId="17461FC2" w:rsidR="00A76FDD" w:rsidRPr="000C67FA" w:rsidRDefault="00A76FDD" w:rsidP="00302E47">
            <w:pPr>
              <w:spacing w:after="0" w:line="240" w:lineRule="auto"/>
              <w:jc w:val="center"/>
              <w:rPr>
                <w:rFonts w:ascii="Arial" w:hAnsi="Arial" w:cs="Arial"/>
                <w:u w:val="single"/>
              </w:rPr>
            </w:pPr>
            <w:r w:rsidRPr="000C67FA">
              <w:rPr>
                <w:rFonts w:ascii="Arial" w:hAnsi="Arial" w:cs="Arial"/>
              </w:rPr>
              <w:t xml:space="preserve">Readequar e aprovar o PPC e </w:t>
            </w:r>
            <w:r>
              <w:rPr>
                <w:rFonts w:ascii="Arial" w:hAnsi="Arial" w:cs="Arial"/>
              </w:rPr>
              <w:t>o</w:t>
            </w:r>
            <w:r w:rsidRPr="000C67FA">
              <w:rPr>
                <w:rFonts w:ascii="Arial" w:hAnsi="Arial" w:cs="Arial"/>
              </w:rPr>
              <w:t>rganizar documentos para a inspeção</w:t>
            </w:r>
          </w:p>
        </w:tc>
        <w:tc>
          <w:tcPr>
            <w:tcW w:w="2976" w:type="dxa"/>
            <w:vAlign w:val="center"/>
          </w:tcPr>
          <w:p w14:paraId="4184159C" w14:textId="0FF31E82" w:rsidR="00A76FDD" w:rsidRPr="000C67FA" w:rsidRDefault="00A76FDD" w:rsidP="00302E47">
            <w:pPr>
              <w:spacing w:after="0" w:line="240" w:lineRule="auto"/>
              <w:jc w:val="center"/>
              <w:rPr>
                <w:rFonts w:ascii="Arial" w:hAnsi="Arial" w:cs="Arial"/>
                <w:u w:val="single"/>
              </w:rPr>
            </w:pPr>
            <w:r w:rsidRPr="000C67FA">
              <w:rPr>
                <w:rFonts w:ascii="Arial" w:hAnsi="Arial" w:cs="Arial"/>
              </w:rPr>
              <w:t>Índice de Avaliação do Conceito do Curso (CEE/TO)</w:t>
            </w:r>
          </w:p>
        </w:tc>
        <w:tc>
          <w:tcPr>
            <w:tcW w:w="284" w:type="dxa"/>
            <w:vAlign w:val="center"/>
          </w:tcPr>
          <w:p w14:paraId="5ED9163C" w14:textId="3F0C012C"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4936F63B" w14:textId="4A95D7F7"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5C9107A1" w14:textId="718AF68B"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42DE8F4B" w14:textId="7B212E33"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6F2C07FC" w14:textId="6935AF2B"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073B434A" w14:textId="4B8DEEF2"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0791215D" w14:textId="1F148A17"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65B99817" w14:textId="72025577"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1C0CAA1C" w14:textId="5E95B083"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2CE6C266" w14:textId="2FA17C37"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2BBC8ECF" w14:textId="61270FA9" w:rsidR="00A76FDD" w:rsidRPr="000C67F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10A6EA8F" w14:textId="3290C3C0" w:rsidR="00A76FDD" w:rsidRPr="000C67FA" w:rsidRDefault="00FA73E1" w:rsidP="00FA73E1">
            <w:pPr>
              <w:spacing w:after="0" w:line="240" w:lineRule="auto"/>
              <w:jc w:val="center"/>
              <w:rPr>
                <w:rFonts w:ascii="Arial" w:hAnsi="Arial" w:cs="Arial"/>
              </w:rPr>
            </w:pPr>
            <w:r>
              <w:rPr>
                <w:rFonts w:ascii="Arial" w:hAnsi="Arial" w:cs="Arial"/>
              </w:rPr>
              <w:t>X</w:t>
            </w:r>
          </w:p>
        </w:tc>
      </w:tr>
      <w:tr w:rsidR="00A76FDD" w:rsidRPr="006456F8" w14:paraId="1A100CFE" w14:textId="6E812153" w:rsidTr="00FA73E1">
        <w:trPr>
          <w:trHeight w:val="842"/>
        </w:trPr>
        <w:tc>
          <w:tcPr>
            <w:tcW w:w="2408" w:type="dxa"/>
            <w:shd w:val="clear" w:color="auto" w:fill="auto"/>
            <w:tcMar>
              <w:top w:w="72" w:type="dxa"/>
              <w:left w:w="144" w:type="dxa"/>
              <w:bottom w:w="72" w:type="dxa"/>
              <w:right w:w="144" w:type="dxa"/>
            </w:tcMar>
            <w:vAlign w:val="center"/>
          </w:tcPr>
          <w:p w14:paraId="3C9941B5" w14:textId="77777777" w:rsidR="00A76FDD" w:rsidRPr="00F60F6A" w:rsidRDefault="00A76FDD" w:rsidP="00302E47">
            <w:pPr>
              <w:spacing w:after="0" w:line="240" w:lineRule="auto"/>
              <w:jc w:val="center"/>
              <w:rPr>
                <w:rFonts w:ascii="Arial" w:hAnsi="Arial" w:cs="Arial"/>
                <w:bCs/>
              </w:rPr>
            </w:pPr>
            <w:r w:rsidRPr="00F60F6A">
              <w:rPr>
                <w:rFonts w:ascii="Arial" w:hAnsi="Arial" w:cs="Arial"/>
                <w:bCs/>
              </w:rPr>
              <w:lastRenderedPageBreak/>
              <w:t>Encaminhar periodicamente as demandas de</w:t>
            </w:r>
          </w:p>
          <w:p w14:paraId="5E7A9EAF" w14:textId="77777777" w:rsidR="00A76FDD" w:rsidRPr="00F60F6A" w:rsidRDefault="00A76FDD" w:rsidP="00302E47">
            <w:pPr>
              <w:spacing w:after="0" w:line="240" w:lineRule="auto"/>
              <w:jc w:val="center"/>
              <w:rPr>
                <w:rFonts w:ascii="Arial" w:hAnsi="Arial" w:cs="Arial"/>
                <w:bCs/>
              </w:rPr>
            </w:pPr>
            <w:r w:rsidRPr="00F60F6A">
              <w:rPr>
                <w:rFonts w:ascii="Arial" w:hAnsi="Arial" w:cs="Arial"/>
                <w:bCs/>
              </w:rPr>
              <w:t>manutenção e reforma à</w:t>
            </w:r>
          </w:p>
          <w:p w14:paraId="212688ED" w14:textId="77777777" w:rsidR="00A76FDD" w:rsidRDefault="00A76FDD" w:rsidP="00302E47">
            <w:pPr>
              <w:spacing w:after="0" w:line="240" w:lineRule="auto"/>
              <w:jc w:val="center"/>
              <w:rPr>
                <w:rFonts w:ascii="Arial" w:hAnsi="Arial" w:cs="Arial"/>
                <w:bCs/>
              </w:rPr>
            </w:pPr>
            <w:r>
              <w:rPr>
                <w:rFonts w:ascii="Arial" w:hAnsi="Arial" w:cs="Arial"/>
                <w:bCs/>
              </w:rPr>
              <w:t xml:space="preserve">Fundação </w:t>
            </w:r>
            <w:proofErr w:type="spellStart"/>
            <w:r>
              <w:rPr>
                <w:rFonts w:ascii="Arial" w:hAnsi="Arial" w:cs="Arial"/>
                <w:bCs/>
              </w:rPr>
              <w:t>UnirG</w:t>
            </w:r>
            <w:proofErr w:type="spellEnd"/>
          </w:p>
          <w:p w14:paraId="5E5FAE68" w14:textId="77777777" w:rsidR="00A76FDD" w:rsidRPr="00F60F6A" w:rsidRDefault="00A76FDD" w:rsidP="00302E47">
            <w:pPr>
              <w:spacing w:after="0" w:line="240" w:lineRule="auto"/>
              <w:jc w:val="center"/>
              <w:rPr>
                <w:rFonts w:ascii="Arial" w:hAnsi="Arial" w:cs="Arial"/>
                <w:bCs/>
              </w:rPr>
            </w:pPr>
          </w:p>
          <w:p w14:paraId="17B2C278" w14:textId="77777777" w:rsidR="00A76FDD" w:rsidRPr="00F60F6A" w:rsidRDefault="00A76FDD" w:rsidP="00302E47">
            <w:pPr>
              <w:spacing w:after="0" w:line="240" w:lineRule="auto"/>
              <w:jc w:val="center"/>
              <w:rPr>
                <w:rFonts w:ascii="Arial" w:hAnsi="Arial" w:cs="Arial"/>
                <w:bCs/>
              </w:rPr>
            </w:pPr>
            <w:r w:rsidRPr="00F60F6A">
              <w:rPr>
                <w:rFonts w:ascii="Arial" w:hAnsi="Arial" w:cs="Arial"/>
                <w:bCs/>
              </w:rPr>
              <w:t>Adquirir equipamentos informáticos e</w:t>
            </w:r>
          </w:p>
          <w:p w14:paraId="3FDB44A5" w14:textId="77777777" w:rsidR="00A76FDD" w:rsidRPr="00F60F6A" w:rsidRDefault="00A76FDD" w:rsidP="00302E47">
            <w:pPr>
              <w:spacing w:after="0" w:line="240" w:lineRule="auto"/>
              <w:jc w:val="center"/>
              <w:rPr>
                <w:rFonts w:ascii="Arial" w:hAnsi="Arial" w:cs="Arial"/>
                <w:bCs/>
              </w:rPr>
            </w:pPr>
            <w:r w:rsidRPr="00F60F6A">
              <w:rPr>
                <w:rFonts w:ascii="Arial" w:hAnsi="Arial" w:cs="Arial"/>
                <w:bCs/>
              </w:rPr>
              <w:t>didáticos para as salas de aula, bem como</w:t>
            </w:r>
          </w:p>
          <w:p w14:paraId="68C3D9A1" w14:textId="59E5399E" w:rsidR="00A76FDD" w:rsidRPr="000C67FA" w:rsidRDefault="00A76FDD" w:rsidP="00302E47">
            <w:pPr>
              <w:spacing w:after="0" w:line="240" w:lineRule="auto"/>
              <w:jc w:val="center"/>
              <w:rPr>
                <w:rFonts w:ascii="Arial" w:hAnsi="Arial" w:cs="Arial"/>
              </w:rPr>
            </w:pPr>
            <w:r w:rsidRPr="00F60F6A">
              <w:rPr>
                <w:rFonts w:ascii="Arial" w:hAnsi="Arial" w:cs="Arial"/>
                <w:bCs/>
              </w:rPr>
              <w:t>mantê-los em operação adequada.</w:t>
            </w:r>
          </w:p>
        </w:tc>
        <w:tc>
          <w:tcPr>
            <w:tcW w:w="2550" w:type="dxa"/>
            <w:vAlign w:val="center"/>
          </w:tcPr>
          <w:p w14:paraId="2B251B6E" w14:textId="77777777" w:rsidR="00A76FDD" w:rsidRDefault="00A76FDD" w:rsidP="00302E47">
            <w:pPr>
              <w:spacing w:after="0" w:line="240" w:lineRule="auto"/>
              <w:jc w:val="center"/>
              <w:rPr>
                <w:rFonts w:ascii="Arial" w:hAnsi="Arial" w:cs="Arial"/>
                <w:bCs/>
              </w:rPr>
            </w:pPr>
            <w:r>
              <w:rPr>
                <w:rFonts w:ascii="Arial" w:hAnsi="Arial" w:cs="Arial"/>
                <w:bCs/>
              </w:rPr>
              <w:t>Coordenação de Curso</w:t>
            </w:r>
          </w:p>
          <w:p w14:paraId="40F24545" w14:textId="08D8106B" w:rsidR="00A76FDD" w:rsidRPr="00A50EB8" w:rsidRDefault="00A76FDD" w:rsidP="00C11E42">
            <w:pPr>
              <w:spacing w:after="0" w:line="240" w:lineRule="auto"/>
              <w:jc w:val="center"/>
              <w:rPr>
                <w:rFonts w:ascii="Arial" w:hAnsi="Arial" w:cs="Arial"/>
                <w:bCs/>
              </w:rPr>
            </w:pPr>
            <w:r>
              <w:rPr>
                <w:rFonts w:ascii="Arial" w:hAnsi="Arial" w:cs="Arial"/>
                <w:bCs/>
              </w:rPr>
              <w:t>NPJ</w:t>
            </w:r>
          </w:p>
        </w:tc>
        <w:tc>
          <w:tcPr>
            <w:tcW w:w="3117" w:type="dxa"/>
            <w:shd w:val="clear" w:color="auto" w:fill="auto"/>
            <w:tcMar>
              <w:top w:w="72" w:type="dxa"/>
              <w:left w:w="144" w:type="dxa"/>
              <w:bottom w:w="72" w:type="dxa"/>
              <w:right w:w="144" w:type="dxa"/>
            </w:tcMar>
            <w:vAlign w:val="center"/>
          </w:tcPr>
          <w:p w14:paraId="3C80DADE" w14:textId="5B254C70" w:rsidR="00A76FDD" w:rsidRPr="000C67FA" w:rsidRDefault="00A76FDD" w:rsidP="00302E47">
            <w:pPr>
              <w:spacing w:after="0" w:line="240" w:lineRule="auto"/>
              <w:jc w:val="center"/>
              <w:rPr>
                <w:rFonts w:ascii="Arial" w:hAnsi="Arial" w:cs="Arial"/>
              </w:rPr>
            </w:pPr>
            <w:r w:rsidRPr="00A50EB8">
              <w:rPr>
                <w:rFonts w:ascii="Arial" w:hAnsi="Arial" w:cs="Arial"/>
                <w:bCs/>
              </w:rPr>
              <w:t>Obter recursos junto à presidência da Fundação</w:t>
            </w:r>
          </w:p>
        </w:tc>
        <w:tc>
          <w:tcPr>
            <w:tcW w:w="2976" w:type="dxa"/>
            <w:vAlign w:val="center"/>
          </w:tcPr>
          <w:p w14:paraId="0A066B4F" w14:textId="77777777" w:rsidR="00A76FDD" w:rsidRDefault="00A76FDD" w:rsidP="00302E47">
            <w:pPr>
              <w:spacing w:after="0" w:line="240" w:lineRule="auto"/>
              <w:jc w:val="center"/>
              <w:rPr>
                <w:rFonts w:ascii="Arial" w:hAnsi="Arial" w:cs="Arial"/>
              </w:rPr>
            </w:pPr>
            <w:r w:rsidRPr="00F60F6A">
              <w:rPr>
                <w:rFonts w:ascii="Arial" w:hAnsi="Arial" w:cs="Arial"/>
              </w:rPr>
              <w:t>Avaliação via CPA</w:t>
            </w:r>
            <w:r>
              <w:rPr>
                <w:rFonts w:ascii="Arial" w:hAnsi="Arial" w:cs="Arial"/>
              </w:rPr>
              <w:t xml:space="preserve"> da IES</w:t>
            </w:r>
          </w:p>
          <w:p w14:paraId="334F7BC2" w14:textId="77777777" w:rsidR="00A76FDD" w:rsidRDefault="00A76FDD" w:rsidP="00302E47">
            <w:pPr>
              <w:spacing w:after="0" w:line="240" w:lineRule="auto"/>
              <w:jc w:val="center"/>
              <w:rPr>
                <w:rFonts w:ascii="Arial" w:hAnsi="Arial" w:cs="Arial"/>
              </w:rPr>
            </w:pPr>
          </w:p>
          <w:p w14:paraId="36594746" w14:textId="0B4B94F3" w:rsidR="00A76FDD" w:rsidRPr="000C67FA" w:rsidRDefault="00A76FDD" w:rsidP="00302E47">
            <w:pPr>
              <w:spacing w:after="0" w:line="240" w:lineRule="auto"/>
              <w:jc w:val="center"/>
              <w:rPr>
                <w:rFonts w:ascii="Arial" w:hAnsi="Arial" w:cs="Arial"/>
              </w:rPr>
            </w:pPr>
            <w:r w:rsidRPr="00A50EB8">
              <w:rPr>
                <w:rFonts w:ascii="Arial" w:hAnsi="Arial" w:cs="Arial"/>
              </w:rPr>
              <w:t>Índice de Avaliação do Conceito do Curso (</w:t>
            </w:r>
            <w:r>
              <w:rPr>
                <w:rFonts w:ascii="Arial" w:hAnsi="Arial" w:cs="Arial"/>
              </w:rPr>
              <w:t>CEE/TO</w:t>
            </w:r>
            <w:r w:rsidRPr="00A50EB8">
              <w:rPr>
                <w:rFonts w:ascii="Arial" w:hAnsi="Arial" w:cs="Arial"/>
              </w:rPr>
              <w:t>)</w:t>
            </w:r>
          </w:p>
        </w:tc>
        <w:tc>
          <w:tcPr>
            <w:tcW w:w="284" w:type="dxa"/>
            <w:vAlign w:val="center"/>
          </w:tcPr>
          <w:p w14:paraId="3E0707AA" w14:textId="76B2722A"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2EBDE139" w14:textId="36D2B829"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457600BA" w14:textId="4CEFBCF5"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5B06C22D" w14:textId="2430E875"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2D5413B0" w14:textId="0352A819"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0D840A87" w14:textId="15078786"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1D948A61" w14:textId="5CE6DB40"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668D5A97" w14:textId="1F76003E"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57D94B44" w14:textId="0CF403C6"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46294592" w14:textId="08416DB8"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385ED206" w14:textId="511AD474" w:rsidR="00A76FDD" w:rsidRPr="00F60F6A" w:rsidRDefault="00FA73E1" w:rsidP="00FA73E1">
            <w:pPr>
              <w:spacing w:after="0" w:line="240" w:lineRule="auto"/>
              <w:jc w:val="center"/>
              <w:rPr>
                <w:rFonts w:ascii="Arial" w:hAnsi="Arial" w:cs="Arial"/>
              </w:rPr>
            </w:pPr>
            <w:r>
              <w:rPr>
                <w:rFonts w:ascii="Arial" w:hAnsi="Arial" w:cs="Arial"/>
              </w:rPr>
              <w:t>X</w:t>
            </w:r>
          </w:p>
        </w:tc>
        <w:tc>
          <w:tcPr>
            <w:tcW w:w="284" w:type="dxa"/>
            <w:vAlign w:val="center"/>
          </w:tcPr>
          <w:p w14:paraId="6AE861E3" w14:textId="0D555137" w:rsidR="00A76FDD" w:rsidRPr="00F60F6A" w:rsidRDefault="00FA73E1" w:rsidP="00FA73E1">
            <w:pPr>
              <w:spacing w:after="0" w:line="240" w:lineRule="auto"/>
              <w:jc w:val="center"/>
              <w:rPr>
                <w:rFonts w:ascii="Arial" w:hAnsi="Arial" w:cs="Arial"/>
              </w:rPr>
            </w:pPr>
            <w:r>
              <w:rPr>
                <w:rFonts w:ascii="Arial" w:hAnsi="Arial" w:cs="Arial"/>
              </w:rPr>
              <w:t>X</w:t>
            </w:r>
          </w:p>
        </w:tc>
      </w:tr>
      <w:tr w:rsidR="00A76FDD" w:rsidRPr="006456F8" w14:paraId="6771A2DD" w14:textId="700041AA" w:rsidTr="00FA73E1">
        <w:trPr>
          <w:trHeight w:val="559"/>
        </w:trPr>
        <w:tc>
          <w:tcPr>
            <w:tcW w:w="2408" w:type="dxa"/>
            <w:shd w:val="clear" w:color="auto" w:fill="auto"/>
            <w:tcMar>
              <w:top w:w="72" w:type="dxa"/>
              <w:left w:w="144" w:type="dxa"/>
              <w:bottom w:w="72" w:type="dxa"/>
              <w:right w:w="144" w:type="dxa"/>
            </w:tcMar>
            <w:vAlign w:val="center"/>
          </w:tcPr>
          <w:p w14:paraId="171431BB" w14:textId="77777777" w:rsidR="00A76FDD" w:rsidRPr="00D31373" w:rsidRDefault="00A76FDD" w:rsidP="00302E47">
            <w:pPr>
              <w:spacing w:after="0" w:line="240" w:lineRule="auto"/>
              <w:jc w:val="center"/>
              <w:rPr>
                <w:rFonts w:ascii="Arial" w:hAnsi="Arial" w:cs="Arial"/>
              </w:rPr>
            </w:pPr>
            <w:r w:rsidRPr="00D31373">
              <w:rPr>
                <w:rFonts w:ascii="Arial" w:hAnsi="Arial" w:cs="Arial"/>
              </w:rPr>
              <w:t>Buscar trazer novas</w:t>
            </w:r>
          </w:p>
          <w:p w14:paraId="7CC4995D" w14:textId="77777777" w:rsidR="00A76FDD" w:rsidRPr="00D31373" w:rsidRDefault="00A76FDD" w:rsidP="00302E47">
            <w:pPr>
              <w:spacing w:after="0" w:line="240" w:lineRule="auto"/>
              <w:jc w:val="center"/>
              <w:rPr>
                <w:rFonts w:ascii="Arial" w:hAnsi="Arial" w:cs="Arial"/>
              </w:rPr>
            </w:pPr>
            <w:r w:rsidRPr="00D31373">
              <w:rPr>
                <w:rFonts w:ascii="Arial" w:hAnsi="Arial" w:cs="Arial"/>
              </w:rPr>
              <w:t>perspectivas e</w:t>
            </w:r>
          </w:p>
          <w:p w14:paraId="1D3C7B19" w14:textId="77777777" w:rsidR="00A76FDD" w:rsidRPr="00D31373" w:rsidRDefault="00A76FDD" w:rsidP="00302E47">
            <w:pPr>
              <w:spacing w:after="0" w:line="240" w:lineRule="auto"/>
              <w:jc w:val="center"/>
              <w:rPr>
                <w:rFonts w:ascii="Arial" w:hAnsi="Arial" w:cs="Arial"/>
              </w:rPr>
            </w:pPr>
            <w:r w:rsidRPr="00D31373">
              <w:rPr>
                <w:rFonts w:ascii="Arial" w:hAnsi="Arial" w:cs="Arial"/>
              </w:rPr>
              <w:t>ensinamentos sobre</w:t>
            </w:r>
          </w:p>
          <w:p w14:paraId="344B40BB" w14:textId="77777777" w:rsidR="00A76FDD" w:rsidRPr="00D31373" w:rsidRDefault="00A76FDD" w:rsidP="00302E47">
            <w:pPr>
              <w:spacing w:after="0" w:line="240" w:lineRule="auto"/>
              <w:jc w:val="center"/>
              <w:rPr>
                <w:rFonts w:ascii="Arial" w:hAnsi="Arial" w:cs="Arial"/>
              </w:rPr>
            </w:pPr>
            <w:r w:rsidRPr="00D31373">
              <w:rPr>
                <w:rFonts w:ascii="Arial" w:hAnsi="Arial" w:cs="Arial"/>
              </w:rPr>
              <w:t>assuntos relevantes</w:t>
            </w:r>
          </w:p>
          <w:p w14:paraId="62276D88" w14:textId="45FF06D2" w:rsidR="00A76FDD" w:rsidRPr="00A50EB8" w:rsidRDefault="00A76FDD" w:rsidP="00302E47">
            <w:pPr>
              <w:spacing w:after="0" w:line="240" w:lineRule="auto"/>
              <w:jc w:val="center"/>
              <w:rPr>
                <w:rFonts w:ascii="Arial" w:hAnsi="Arial" w:cs="Arial"/>
                <w:b/>
                <w:bCs/>
              </w:rPr>
            </w:pPr>
            <w:r w:rsidRPr="00D31373">
              <w:rPr>
                <w:rFonts w:ascii="Arial" w:hAnsi="Arial" w:cs="Arial"/>
              </w:rPr>
              <w:t>para o curso</w:t>
            </w:r>
          </w:p>
        </w:tc>
        <w:tc>
          <w:tcPr>
            <w:tcW w:w="2550" w:type="dxa"/>
            <w:vAlign w:val="center"/>
          </w:tcPr>
          <w:p w14:paraId="3D8407A7" w14:textId="77777777" w:rsidR="00A76FDD" w:rsidRDefault="00A76FDD" w:rsidP="006204EA">
            <w:pPr>
              <w:spacing w:after="0" w:line="240" w:lineRule="auto"/>
              <w:jc w:val="center"/>
              <w:rPr>
                <w:rFonts w:ascii="Arial" w:hAnsi="Arial" w:cs="Arial"/>
                <w:bCs/>
              </w:rPr>
            </w:pPr>
            <w:r>
              <w:rPr>
                <w:rFonts w:ascii="Arial" w:hAnsi="Arial" w:cs="Arial"/>
                <w:bCs/>
              </w:rPr>
              <w:t>Coordenação de Curso</w:t>
            </w:r>
          </w:p>
          <w:p w14:paraId="73AEE7CD" w14:textId="77777777" w:rsidR="00A76FDD" w:rsidRDefault="00A76FDD" w:rsidP="006204EA">
            <w:pPr>
              <w:spacing w:after="0" w:line="240" w:lineRule="auto"/>
              <w:jc w:val="center"/>
              <w:rPr>
                <w:rFonts w:ascii="Arial" w:hAnsi="Arial" w:cs="Arial"/>
                <w:bCs/>
              </w:rPr>
            </w:pPr>
            <w:r>
              <w:rPr>
                <w:rFonts w:ascii="Arial" w:hAnsi="Arial" w:cs="Arial"/>
                <w:bCs/>
              </w:rPr>
              <w:t>NPJ</w:t>
            </w:r>
          </w:p>
          <w:p w14:paraId="3AAB8A08" w14:textId="789C42D9" w:rsidR="00A76FDD" w:rsidRPr="00FF7F11" w:rsidRDefault="00A76FDD" w:rsidP="006204EA">
            <w:pPr>
              <w:spacing w:after="0" w:line="240" w:lineRule="auto"/>
              <w:jc w:val="center"/>
              <w:rPr>
                <w:rFonts w:ascii="Arial" w:hAnsi="Arial" w:cs="Arial"/>
              </w:rPr>
            </w:pPr>
            <w:r>
              <w:rPr>
                <w:rFonts w:ascii="Arial" w:hAnsi="Arial" w:cs="Arial"/>
                <w:bCs/>
              </w:rPr>
              <w:t>Docentes</w:t>
            </w:r>
          </w:p>
        </w:tc>
        <w:tc>
          <w:tcPr>
            <w:tcW w:w="3117" w:type="dxa"/>
            <w:shd w:val="clear" w:color="auto" w:fill="auto"/>
            <w:tcMar>
              <w:top w:w="72" w:type="dxa"/>
              <w:left w:w="144" w:type="dxa"/>
              <w:bottom w:w="72" w:type="dxa"/>
              <w:right w:w="144" w:type="dxa"/>
            </w:tcMar>
            <w:vAlign w:val="center"/>
          </w:tcPr>
          <w:p w14:paraId="4F59DB96" w14:textId="29584714" w:rsidR="00A76FDD" w:rsidRPr="00FF7F11" w:rsidRDefault="00A76FDD" w:rsidP="00302E47">
            <w:pPr>
              <w:spacing w:after="0" w:line="240" w:lineRule="auto"/>
              <w:jc w:val="center"/>
              <w:rPr>
                <w:rFonts w:ascii="Arial" w:hAnsi="Arial" w:cs="Arial"/>
              </w:rPr>
            </w:pPr>
            <w:r w:rsidRPr="00FF7F11">
              <w:rPr>
                <w:rFonts w:ascii="Arial" w:hAnsi="Arial" w:cs="Arial"/>
              </w:rPr>
              <w:t>Promover eventos e convidar professores para participar</w:t>
            </w:r>
          </w:p>
          <w:p w14:paraId="4549EEB8" w14:textId="77777777" w:rsidR="00A76FDD" w:rsidRPr="00FF7F11" w:rsidRDefault="00A76FDD" w:rsidP="00302E47">
            <w:pPr>
              <w:spacing w:after="0" w:line="240" w:lineRule="auto"/>
              <w:jc w:val="center"/>
              <w:rPr>
                <w:rFonts w:ascii="Arial" w:hAnsi="Arial" w:cs="Arial"/>
              </w:rPr>
            </w:pPr>
            <w:r w:rsidRPr="00FF7F11">
              <w:rPr>
                <w:rFonts w:ascii="Arial" w:hAnsi="Arial" w:cs="Arial"/>
              </w:rPr>
              <w:t>de palestras e mesas redondas de</w:t>
            </w:r>
          </w:p>
          <w:p w14:paraId="1DA1E8EE" w14:textId="4057F1E5" w:rsidR="00A76FDD" w:rsidRPr="00A50EB8" w:rsidRDefault="00A76FDD" w:rsidP="00302E47">
            <w:pPr>
              <w:spacing w:after="0" w:line="240" w:lineRule="auto"/>
              <w:jc w:val="center"/>
              <w:rPr>
                <w:rFonts w:ascii="Arial" w:hAnsi="Arial" w:cs="Arial"/>
                <w:b/>
                <w:bCs/>
              </w:rPr>
            </w:pPr>
            <w:r w:rsidRPr="00FF7F11">
              <w:rPr>
                <w:rFonts w:ascii="Arial" w:hAnsi="Arial" w:cs="Arial"/>
              </w:rPr>
              <w:t>ensino</w:t>
            </w:r>
          </w:p>
        </w:tc>
        <w:tc>
          <w:tcPr>
            <w:tcW w:w="2976" w:type="dxa"/>
            <w:vAlign w:val="center"/>
          </w:tcPr>
          <w:p w14:paraId="44C6A5C5" w14:textId="77777777" w:rsidR="00A76FDD" w:rsidRDefault="00A76FDD" w:rsidP="00302E47">
            <w:pPr>
              <w:spacing w:line="240" w:lineRule="auto"/>
              <w:jc w:val="center"/>
              <w:rPr>
                <w:rFonts w:ascii="Arial" w:hAnsi="Arial" w:cs="Arial"/>
              </w:rPr>
            </w:pPr>
            <w:r w:rsidRPr="00A50EB8">
              <w:rPr>
                <w:rFonts w:ascii="Arial" w:hAnsi="Arial" w:cs="Arial"/>
              </w:rPr>
              <w:t>Índice de Avaliação do Curso (Nota ENADE)</w:t>
            </w:r>
          </w:p>
          <w:p w14:paraId="13D24EAF" w14:textId="77777777" w:rsidR="00A76FDD" w:rsidRPr="00A50EB8" w:rsidRDefault="00A76FDD" w:rsidP="00302E47">
            <w:pPr>
              <w:spacing w:line="240" w:lineRule="auto"/>
              <w:jc w:val="center"/>
              <w:rPr>
                <w:rFonts w:ascii="Arial" w:hAnsi="Arial" w:cs="Arial"/>
              </w:rPr>
            </w:pPr>
          </w:p>
          <w:p w14:paraId="794B890A" w14:textId="06215A6E" w:rsidR="00A76FDD" w:rsidRPr="00A50EB8" w:rsidRDefault="00A76FDD" w:rsidP="00302E47">
            <w:pPr>
              <w:spacing w:after="0" w:line="240" w:lineRule="auto"/>
              <w:jc w:val="center"/>
              <w:rPr>
                <w:rFonts w:ascii="Arial" w:hAnsi="Arial" w:cs="Arial"/>
                <w:b/>
                <w:bCs/>
              </w:rPr>
            </w:pPr>
            <w:r w:rsidRPr="00A50EB8">
              <w:rPr>
                <w:rFonts w:ascii="Arial" w:hAnsi="Arial" w:cs="Arial"/>
              </w:rPr>
              <w:t>Índice de Avaliação do Conceito do Curso (</w:t>
            </w:r>
            <w:r>
              <w:rPr>
                <w:rFonts w:ascii="Arial" w:hAnsi="Arial" w:cs="Arial"/>
              </w:rPr>
              <w:t>CEE/TO</w:t>
            </w:r>
            <w:r w:rsidRPr="00A50EB8">
              <w:rPr>
                <w:rFonts w:ascii="Arial" w:hAnsi="Arial" w:cs="Arial"/>
              </w:rPr>
              <w:t>)</w:t>
            </w:r>
          </w:p>
        </w:tc>
        <w:tc>
          <w:tcPr>
            <w:tcW w:w="284" w:type="dxa"/>
            <w:vAlign w:val="center"/>
          </w:tcPr>
          <w:p w14:paraId="57464DE2" w14:textId="77777777" w:rsidR="00A76FDD" w:rsidRPr="00A50EB8" w:rsidRDefault="00A76FDD" w:rsidP="00FA73E1">
            <w:pPr>
              <w:spacing w:line="240" w:lineRule="auto"/>
              <w:jc w:val="center"/>
              <w:rPr>
                <w:rFonts w:ascii="Arial" w:hAnsi="Arial" w:cs="Arial"/>
              </w:rPr>
            </w:pPr>
          </w:p>
        </w:tc>
        <w:tc>
          <w:tcPr>
            <w:tcW w:w="284" w:type="dxa"/>
            <w:vAlign w:val="center"/>
          </w:tcPr>
          <w:p w14:paraId="3F26B98F" w14:textId="1D19741D"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4BA9705A" w14:textId="74883ACC"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3E47F886" w14:textId="2944A224"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6A15FFA0" w14:textId="490D06A2"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68FC79E2" w14:textId="13C4609A"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38DCCE5C" w14:textId="77777777" w:rsidR="00A76FDD" w:rsidRPr="00A50EB8" w:rsidRDefault="00A76FDD" w:rsidP="00FA73E1">
            <w:pPr>
              <w:spacing w:line="240" w:lineRule="auto"/>
              <w:jc w:val="center"/>
              <w:rPr>
                <w:rFonts w:ascii="Arial" w:hAnsi="Arial" w:cs="Arial"/>
              </w:rPr>
            </w:pPr>
          </w:p>
        </w:tc>
        <w:tc>
          <w:tcPr>
            <w:tcW w:w="284" w:type="dxa"/>
            <w:vAlign w:val="center"/>
          </w:tcPr>
          <w:p w14:paraId="09E5718C" w14:textId="6FBAAF10"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4241BE55" w14:textId="67DADEB6"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6F2F9EBD" w14:textId="529EED84"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10E9AD07" w14:textId="360AD565"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54E40EDE" w14:textId="0F875EA3" w:rsidR="00A76FDD" w:rsidRPr="00A50EB8" w:rsidRDefault="00A76FDD" w:rsidP="00FA73E1">
            <w:pPr>
              <w:spacing w:line="240" w:lineRule="auto"/>
              <w:jc w:val="center"/>
              <w:rPr>
                <w:rFonts w:ascii="Arial" w:hAnsi="Arial" w:cs="Arial"/>
              </w:rPr>
            </w:pPr>
          </w:p>
        </w:tc>
      </w:tr>
      <w:tr w:rsidR="00A76FDD" w:rsidRPr="006456F8" w14:paraId="22A020FA" w14:textId="4C1B3B15" w:rsidTr="00FA73E1">
        <w:trPr>
          <w:trHeight w:val="541"/>
        </w:trPr>
        <w:tc>
          <w:tcPr>
            <w:tcW w:w="2408" w:type="dxa"/>
            <w:shd w:val="clear" w:color="auto" w:fill="auto"/>
            <w:tcMar>
              <w:top w:w="72" w:type="dxa"/>
              <w:left w:w="144" w:type="dxa"/>
              <w:bottom w:w="72" w:type="dxa"/>
              <w:right w:w="144" w:type="dxa"/>
            </w:tcMar>
            <w:vAlign w:val="center"/>
          </w:tcPr>
          <w:p w14:paraId="11477CCB" w14:textId="77777777" w:rsidR="00A76FDD" w:rsidRPr="0074322B" w:rsidRDefault="00A76FDD" w:rsidP="00302E47">
            <w:pPr>
              <w:spacing w:after="0" w:line="240" w:lineRule="auto"/>
              <w:jc w:val="center"/>
              <w:rPr>
                <w:rFonts w:ascii="Arial" w:hAnsi="Arial" w:cs="Arial"/>
                <w:bCs/>
              </w:rPr>
            </w:pPr>
            <w:r w:rsidRPr="0074322B">
              <w:rPr>
                <w:rFonts w:ascii="Arial" w:hAnsi="Arial" w:cs="Arial"/>
                <w:bCs/>
              </w:rPr>
              <w:t>Proporcionar maior</w:t>
            </w:r>
          </w:p>
          <w:p w14:paraId="7E8B205B" w14:textId="77777777" w:rsidR="00A76FDD" w:rsidRPr="0074322B" w:rsidRDefault="00A76FDD" w:rsidP="00302E47">
            <w:pPr>
              <w:spacing w:after="0" w:line="240" w:lineRule="auto"/>
              <w:jc w:val="center"/>
              <w:rPr>
                <w:rFonts w:ascii="Arial" w:hAnsi="Arial" w:cs="Arial"/>
                <w:bCs/>
              </w:rPr>
            </w:pPr>
            <w:r w:rsidRPr="0074322B">
              <w:rPr>
                <w:rFonts w:ascii="Arial" w:hAnsi="Arial" w:cs="Arial"/>
                <w:bCs/>
              </w:rPr>
              <w:t>aproximação do discente</w:t>
            </w:r>
          </w:p>
          <w:p w14:paraId="0D81DF2A" w14:textId="19C85525" w:rsidR="00A76FDD" w:rsidRPr="00A50EB8" w:rsidRDefault="00A76FDD" w:rsidP="00302E47">
            <w:pPr>
              <w:spacing w:after="0" w:line="240" w:lineRule="auto"/>
              <w:jc w:val="center"/>
              <w:rPr>
                <w:rFonts w:ascii="Arial" w:hAnsi="Arial" w:cs="Arial"/>
                <w:bCs/>
              </w:rPr>
            </w:pPr>
            <w:r w:rsidRPr="0074322B">
              <w:rPr>
                <w:rFonts w:ascii="Arial" w:hAnsi="Arial" w:cs="Arial"/>
                <w:bCs/>
              </w:rPr>
              <w:t>com a prática</w:t>
            </w:r>
            <w:r>
              <w:rPr>
                <w:rFonts w:ascii="Arial" w:hAnsi="Arial" w:cs="Arial"/>
                <w:bCs/>
              </w:rPr>
              <w:t xml:space="preserve"> jurídica</w:t>
            </w:r>
          </w:p>
        </w:tc>
        <w:tc>
          <w:tcPr>
            <w:tcW w:w="2550" w:type="dxa"/>
            <w:vAlign w:val="center"/>
          </w:tcPr>
          <w:p w14:paraId="080772AA" w14:textId="77777777" w:rsidR="00A76FDD" w:rsidRDefault="00A76FDD" w:rsidP="006204EA">
            <w:pPr>
              <w:spacing w:after="0" w:line="240" w:lineRule="auto"/>
              <w:jc w:val="center"/>
              <w:rPr>
                <w:rFonts w:ascii="Arial" w:hAnsi="Arial" w:cs="Arial"/>
                <w:bCs/>
              </w:rPr>
            </w:pPr>
            <w:r>
              <w:rPr>
                <w:rFonts w:ascii="Arial" w:hAnsi="Arial" w:cs="Arial"/>
                <w:bCs/>
              </w:rPr>
              <w:t>Coordenação de Curso</w:t>
            </w:r>
          </w:p>
          <w:p w14:paraId="20C68674" w14:textId="77777777" w:rsidR="00A76FDD" w:rsidRDefault="00A76FDD" w:rsidP="006204EA">
            <w:pPr>
              <w:spacing w:after="0" w:line="240" w:lineRule="auto"/>
              <w:jc w:val="center"/>
              <w:rPr>
                <w:rFonts w:ascii="Arial" w:hAnsi="Arial" w:cs="Arial"/>
                <w:bCs/>
              </w:rPr>
            </w:pPr>
            <w:r>
              <w:rPr>
                <w:rFonts w:ascii="Arial" w:hAnsi="Arial" w:cs="Arial"/>
                <w:bCs/>
              </w:rPr>
              <w:t>NPJ</w:t>
            </w:r>
          </w:p>
          <w:p w14:paraId="2E2D6320" w14:textId="7B20C76F" w:rsidR="00A76FDD" w:rsidRDefault="00A76FDD" w:rsidP="006204EA">
            <w:pPr>
              <w:spacing w:after="0" w:line="240" w:lineRule="auto"/>
              <w:jc w:val="center"/>
              <w:rPr>
                <w:rFonts w:ascii="Arial" w:hAnsi="Arial" w:cs="Arial"/>
                <w:bCs/>
              </w:rPr>
            </w:pPr>
            <w:r>
              <w:rPr>
                <w:rFonts w:ascii="Arial" w:hAnsi="Arial" w:cs="Arial"/>
                <w:bCs/>
              </w:rPr>
              <w:t>Docentes</w:t>
            </w:r>
          </w:p>
        </w:tc>
        <w:tc>
          <w:tcPr>
            <w:tcW w:w="3117" w:type="dxa"/>
            <w:shd w:val="clear" w:color="auto" w:fill="auto"/>
            <w:tcMar>
              <w:top w:w="72" w:type="dxa"/>
              <w:left w:w="144" w:type="dxa"/>
              <w:bottom w:w="72" w:type="dxa"/>
              <w:right w:w="144" w:type="dxa"/>
            </w:tcMar>
            <w:vAlign w:val="center"/>
          </w:tcPr>
          <w:p w14:paraId="398648D5" w14:textId="61DB1E7C" w:rsidR="00A76FDD" w:rsidRPr="0074322B" w:rsidRDefault="00A76FDD" w:rsidP="00302E47">
            <w:pPr>
              <w:spacing w:after="0" w:line="240" w:lineRule="auto"/>
              <w:jc w:val="center"/>
              <w:rPr>
                <w:rFonts w:ascii="Arial" w:hAnsi="Arial" w:cs="Arial"/>
                <w:bCs/>
              </w:rPr>
            </w:pPr>
            <w:r>
              <w:rPr>
                <w:rFonts w:ascii="Arial" w:hAnsi="Arial" w:cs="Arial"/>
                <w:bCs/>
              </w:rPr>
              <w:t>Estimular a p</w:t>
            </w:r>
            <w:r w:rsidRPr="0074322B">
              <w:rPr>
                <w:rFonts w:ascii="Arial" w:hAnsi="Arial" w:cs="Arial"/>
                <w:bCs/>
              </w:rPr>
              <w:t>articipação</w:t>
            </w:r>
            <w:r>
              <w:rPr>
                <w:rFonts w:ascii="Arial" w:hAnsi="Arial" w:cs="Arial"/>
                <w:bCs/>
              </w:rPr>
              <w:t xml:space="preserve"> dos acadêmicos em projetos de extensão e participação em </w:t>
            </w:r>
            <w:r w:rsidRPr="0074322B">
              <w:rPr>
                <w:rFonts w:ascii="Arial" w:hAnsi="Arial" w:cs="Arial"/>
                <w:bCs/>
              </w:rPr>
              <w:t>eventos locais e</w:t>
            </w:r>
          </w:p>
          <w:p w14:paraId="6FA4D64A" w14:textId="77777777" w:rsidR="00A76FDD" w:rsidRPr="0074322B" w:rsidRDefault="00A76FDD" w:rsidP="00302E47">
            <w:pPr>
              <w:spacing w:after="0" w:line="240" w:lineRule="auto"/>
              <w:jc w:val="center"/>
              <w:rPr>
                <w:rFonts w:ascii="Arial" w:hAnsi="Arial" w:cs="Arial"/>
                <w:bCs/>
              </w:rPr>
            </w:pPr>
            <w:r w:rsidRPr="0074322B">
              <w:rPr>
                <w:rFonts w:ascii="Arial" w:hAnsi="Arial" w:cs="Arial"/>
                <w:bCs/>
              </w:rPr>
              <w:t>regionais, tendo como foco principal</w:t>
            </w:r>
          </w:p>
          <w:p w14:paraId="21BDB697" w14:textId="77777777" w:rsidR="00A76FDD" w:rsidRPr="0074322B" w:rsidRDefault="00A76FDD" w:rsidP="00302E47">
            <w:pPr>
              <w:spacing w:after="0" w:line="240" w:lineRule="auto"/>
              <w:jc w:val="center"/>
              <w:rPr>
                <w:rFonts w:ascii="Arial" w:hAnsi="Arial" w:cs="Arial"/>
                <w:bCs/>
              </w:rPr>
            </w:pPr>
            <w:r w:rsidRPr="0074322B">
              <w:rPr>
                <w:rFonts w:ascii="Arial" w:hAnsi="Arial" w:cs="Arial"/>
                <w:bCs/>
              </w:rPr>
              <w:t>oferecer experiência prática aos</w:t>
            </w:r>
          </w:p>
          <w:p w14:paraId="4A5B10CB" w14:textId="0612934E" w:rsidR="00A76FDD" w:rsidRPr="00A50EB8" w:rsidRDefault="00A76FDD" w:rsidP="00302E47">
            <w:pPr>
              <w:spacing w:after="0" w:line="240" w:lineRule="auto"/>
              <w:jc w:val="center"/>
              <w:rPr>
                <w:rFonts w:ascii="Arial" w:hAnsi="Arial" w:cs="Arial"/>
                <w:bCs/>
              </w:rPr>
            </w:pPr>
            <w:r w:rsidRPr="0074322B">
              <w:rPr>
                <w:rFonts w:ascii="Arial" w:hAnsi="Arial" w:cs="Arial"/>
                <w:bCs/>
              </w:rPr>
              <w:t>discentes;</w:t>
            </w:r>
          </w:p>
        </w:tc>
        <w:tc>
          <w:tcPr>
            <w:tcW w:w="2976" w:type="dxa"/>
            <w:vAlign w:val="center"/>
          </w:tcPr>
          <w:p w14:paraId="55B8DFC4" w14:textId="77777777" w:rsidR="00A76FDD" w:rsidRDefault="00A76FDD" w:rsidP="00302E47">
            <w:pPr>
              <w:spacing w:line="240" w:lineRule="auto"/>
              <w:jc w:val="center"/>
              <w:rPr>
                <w:rFonts w:ascii="Arial" w:hAnsi="Arial" w:cs="Arial"/>
              </w:rPr>
            </w:pPr>
            <w:r w:rsidRPr="00A50EB8">
              <w:rPr>
                <w:rFonts w:ascii="Arial" w:hAnsi="Arial" w:cs="Arial"/>
              </w:rPr>
              <w:t>Índice de Avaliação do Curso (Nota ENADE)</w:t>
            </w:r>
          </w:p>
          <w:p w14:paraId="306D37B3" w14:textId="77777777" w:rsidR="00A76FDD" w:rsidRPr="00A50EB8" w:rsidRDefault="00A76FDD" w:rsidP="00302E47">
            <w:pPr>
              <w:spacing w:line="240" w:lineRule="auto"/>
              <w:jc w:val="center"/>
              <w:rPr>
                <w:rFonts w:ascii="Arial" w:hAnsi="Arial" w:cs="Arial"/>
              </w:rPr>
            </w:pPr>
          </w:p>
          <w:p w14:paraId="4DFB0BC7" w14:textId="68FE8B2B" w:rsidR="00A76FDD" w:rsidRPr="00A50EB8" w:rsidRDefault="00A76FDD" w:rsidP="00302E47">
            <w:pPr>
              <w:spacing w:after="0" w:line="240" w:lineRule="auto"/>
              <w:jc w:val="center"/>
              <w:rPr>
                <w:rFonts w:ascii="Arial" w:hAnsi="Arial" w:cs="Arial"/>
                <w:bCs/>
              </w:rPr>
            </w:pPr>
            <w:r w:rsidRPr="00A50EB8">
              <w:rPr>
                <w:rFonts w:ascii="Arial" w:hAnsi="Arial" w:cs="Arial"/>
              </w:rPr>
              <w:t>Índice de Avaliação do Conceito do Curso (</w:t>
            </w:r>
            <w:r>
              <w:rPr>
                <w:rFonts w:ascii="Arial" w:hAnsi="Arial" w:cs="Arial"/>
              </w:rPr>
              <w:t>CEE/TO</w:t>
            </w:r>
            <w:r w:rsidRPr="00A50EB8">
              <w:rPr>
                <w:rFonts w:ascii="Arial" w:hAnsi="Arial" w:cs="Arial"/>
              </w:rPr>
              <w:t>)</w:t>
            </w:r>
          </w:p>
        </w:tc>
        <w:tc>
          <w:tcPr>
            <w:tcW w:w="284" w:type="dxa"/>
            <w:vAlign w:val="center"/>
          </w:tcPr>
          <w:p w14:paraId="31425055" w14:textId="58A94182"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581090D6" w14:textId="7042EC71"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0E915848" w14:textId="5275B18C"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78F48344" w14:textId="08292380"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575CC1FC" w14:textId="2D439E99"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1C8ACB2C" w14:textId="162816CC"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13A11CAC" w14:textId="1AFF40F7"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26D5A31D" w14:textId="4D6C07B1"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6CDF64F3" w14:textId="446FE179"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5130C12D" w14:textId="1329C670"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566FC1C6" w14:textId="44AE643E" w:rsidR="00A76FDD" w:rsidRPr="00A50EB8" w:rsidRDefault="00FA73E1" w:rsidP="00FA73E1">
            <w:pPr>
              <w:spacing w:line="240" w:lineRule="auto"/>
              <w:jc w:val="center"/>
              <w:rPr>
                <w:rFonts w:ascii="Arial" w:hAnsi="Arial" w:cs="Arial"/>
              </w:rPr>
            </w:pPr>
            <w:r>
              <w:rPr>
                <w:rFonts w:ascii="Arial" w:hAnsi="Arial" w:cs="Arial"/>
              </w:rPr>
              <w:t>X</w:t>
            </w:r>
          </w:p>
        </w:tc>
        <w:tc>
          <w:tcPr>
            <w:tcW w:w="284" w:type="dxa"/>
            <w:vAlign w:val="center"/>
          </w:tcPr>
          <w:p w14:paraId="4BB665B3" w14:textId="71488925" w:rsidR="00A76FDD" w:rsidRPr="00A50EB8" w:rsidRDefault="00FA73E1" w:rsidP="00FA73E1">
            <w:pPr>
              <w:spacing w:line="240" w:lineRule="auto"/>
              <w:jc w:val="center"/>
              <w:rPr>
                <w:rFonts w:ascii="Arial" w:hAnsi="Arial" w:cs="Arial"/>
              </w:rPr>
            </w:pPr>
            <w:r>
              <w:rPr>
                <w:rFonts w:ascii="Arial" w:hAnsi="Arial" w:cs="Arial"/>
              </w:rPr>
              <w:t>X</w:t>
            </w:r>
          </w:p>
        </w:tc>
      </w:tr>
    </w:tbl>
    <w:p w14:paraId="449754DE" w14:textId="77777777" w:rsidR="00925E7B" w:rsidRDefault="00925E7B" w:rsidP="00925E7B">
      <w:pPr>
        <w:spacing w:after="0" w:line="360" w:lineRule="auto"/>
        <w:rPr>
          <w:rFonts w:ascii="Arial" w:hAnsi="Arial" w:cs="Arial"/>
        </w:rPr>
      </w:pPr>
    </w:p>
    <w:p w14:paraId="65FF15DF" w14:textId="77777777" w:rsidR="008C26B4" w:rsidRDefault="008C26B4" w:rsidP="008C26B4">
      <w:pPr>
        <w:rPr>
          <w:rFonts w:ascii="Arial" w:hAnsi="Arial" w:cs="Arial"/>
        </w:rPr>
        <w:sectPr w:rsidR="008C26B4" w:rsidSect="007E7898">
          <w:pgSz w:w="16838" w:h="11906" w:orient="landscape"/>
          <w:pgMar w:top="1134" w:right="1134" w:bottom="1701" w:left="1701" w:header="709" w:footer="709" w:gutter="0"/>
          <w:cols w:space="708"/>
          <w:docGrid w:linePitch="360"/>
        </w:sectPr>
      </w:pPr>
    </w:p>
    <w:p w14:paraId="68E9BAA4" w14:textId="77777777" w:rsidR="004509FB" w:rsidRPr="004509FB" w:rsidRDefault="004509FB" w:rsidP="004509FB">
      <w:pPr>
        <w:widowControl w:val="0"/>
        <w:tabs>
          <w:tab w:val="left" w:pos="432"/>
        </w:tabs>
        <w:autoSpaceDE w:val="0"/>
        <w:autoSpaceDN w:val="0"/>
        <w:spacing w:after="0" w:line="240" w:lineRule="auto"/>
        <w:rPr>
          <w:rFonts w:ascii="Arial" w:hAnsi="Arial" w:cs="Arial"/>
          <w:sz w:val="24"/>
          <w:szCs w:val="24"/>
        </w:rPr>
      </w:pPr>
      <w:r w:rsidRPr="004509FB">
        <w:rPr>
          <w:rFonts w:ascii="Arial" w:hAnsi="Arial" w:cs="Arial"/>
          <w:sz w:val="24"/>
          <w:szCs w:val="24"/>
        </w:rPr>
        <w:lastRenderedPageBreak/>
        <w:t xml:space="preserve">5. </w:t>
      </w:r>
      <w:r w:rsidRPr="004509FB">
        <w:rPr>
          <w:rFonts w:ascii="Arial" w:hAnsi="Arial" w:cs="Arial"/>
          <w:w w:val="105"/>
          <w:sz w:val="24"/>
          <w:szCs w:val="24"/>
        </w:rPr>
        <w:t>ACOMPANHAMENTO</w:t>
      </w:r>
      <w:r w:rsidRPr="004509FB">
        <w:rPr>
          <w:rFonts w:ascii="Arial" w:hAnsi="Arial" w:cs="Arial"/>
          <w:spacing w:val="22"/>
          <w:w w:val="105"/>
          <w:sz w:val="24"/>
          <w:szCs w:val="24"/>
        </w:rPr>
        <w:t xml:space="preserve"> </w:t>
      </w:r>
      <w:r w:rsidRPr="004509FB">
        <w:rPr>
          <w:rFonts w:ascii="Arial" w:hAnsi="Arial" w:cs="Arial"/>
          <w:w w:val="105"/>
          <w:sz w:val="24"/>
          <w:szCs w:val="24"/>
        </w:rPr>
        <w:t>DAS</w:t>
      </w:r>
      <w:r w:rsidRPr="004509FB">
        <w:rPr>
          <w:rFonts w:ascii="Arial" w:hAnsi="Arial" w:cs="Arial"/>
          <w:spacing w:val="11"/>
          <w:w w:val="105"/>
          <w:sz w:val="24"/>
          <w:szCs w:val="24"/>
        </w:rPr>
        <w:t xml:space="preserve"> </w:t>
      </w:r>
      <w:r w:rsidRPr="004509FB">
        <w:rPr>
          <w:rFonts w:ascii="Arial" w:hAnsi="Arial" w:cs="Arial"/>
          <w:w w:val="105"/>
          <w:sz w:val="24"/>
          <w:szCs w:val="24"/>
        </w:rPr>
        <w:t>AÇÕES</w:t>
      </w:r>
    </w:p>
    <w:p w14:paraId="69AA1EE3" w14:textId="77777777" w:rsidR="004509FB" w:rsidRPr="00A40C08" w:rsidRDefault="004509FB" w:rsidP="004509FB">
      <w:pPr>
        <w:pStyle w:val="Corpodetexto"/>
        <w:rPr>
          <w:rFonts w:ascii="Arial" w:hAnsi="Arial" w:cs="Arial"/>
          <w:sz w:val="24"/>
          <w:szCs w:val="24"/>
        </w:rPr>
      </w:pPr>
    </w:p>
    <w:p w14:paraId="3E6FC73A" w14:textId="77777777" w:rsidR="004509FB" w:rsidRPr="00A40C08" w:rsidRDefault="004509FB" w:rsidP="004509FB">
      <w:pPr>
        <w:pStyle w:val="Corpodetexto"/>
        <w:spacing w:before="5"/>
        <w:rPr>
          <w:rFonts w:ascii="Arial" w:hAnsi="Arial" w:cs="Arial"/>
          <w:sz w:val="24"/>
          <w:szCs w:val="24"/>
        </w:rPr>
      </w:pPr>
    </w:p>
    <w:p w14:paraId="613AD0F6" w14:textId="77777777" w:rsidR="004509FB" w:rsidRPr="00A40C08" w:rsidRDefault="004509FB" w:rsidP="004509FB">
      <w:pPr>
        <w:ind w:left="823"/>
        <w:rPr>
          <w:rFonts w:ascii="Arial" w:hAnsi="Arial" w:cs="Arial"/>
          <w:sz w:val="24"/>
          <w:szCs w:val="24"/>
        </w:rPr>
      </w:pPr>
      <w:r w:rsidRPr="00A40C08">
        <w:rPr>
          <w:rFonts w:ascii="Arial" w:hAnsi="Arial" w:cs="Arial"/>
          <w:sz w:val="24"/>
          <w:szCs w:val="24"/>
        </w:rPr>
        <w:t>O</w:t>
      </w:r>
      <w:r w:rsidRPr="00A40C08">
        <w:rPr>
          <w:rFonts w:ascii="Arial" w:hAnsi="Arial" w:cs="Arial"/>
          <w:spacing w:val="14"/>
          <w:sz w:val="24"/>
          <w:szCs w:val="24"/>
        </w:rPr>
        <w:t xml:space="preserve"> </w:t>
      </w:r>
      <w:r w:rsidRPr="00A40C08">
        <w:rPr>
          <w:rFonts w:ascii="Arial" w:hAnsi="Arial" w:cs="Arial"/>
          <w:sz w:val="24"/>
          <w:szCs w:val="24"/>
        </w:rPr>
        <w:t>acompanhamento</w:t>
      </w:r>
      <w:r w:rsidRPr="00A40C08">
        <w:rPr>
          <w:rFonts w:ascii="Arial" w:hAnsi="Arial" w:cs="Arial"/>
          <w:spacing w:val="6"/>
          <w:sz w:val="24"/>
          <w:szCs w:val="24"/>
        </w:rPr>
        <w:t xml:space="preserve"> </w:t>
      </w:r>
      <w:r w:rsidRPr="00A40C08">
        <w:rPr>
          <w:rFonts w:ascii="Arial" w:hAnsi="Arial" w:cs="Arial"/>
          <w:sz w:val="24"/>
          <w:szCs w:val="24"/>
        </w:rPr>
        <w:t>será</w:t>
      </w:r>
      <w:r w:rsidRPr="00A40C08">
        <w:rPr>
          <w:rFonts w:ascii="Arial" w:hAnsi="Arial" w:cs="Arial"/>
          <w:spacing w:val="10"/>
          <w:sz w:val="24"/>
          <w:szCs w:val="24"/>
        </w:rPr>
        <w:t xml:space="preserve"> </w:t>
      </w:r>
      <w:r w:rsidRPr="00A40C08">
        <w:rPr>
          <w:rFonts w:ascii="Arial" w:hAnsi="Arial" w:cs="Arial"/>
          <w:sz w:val="24"/>
          <w:szCs w:val="24"/>
        </w:rPr>
        <w:t>realizado</w:t>
      </w:r>
      <w:r w:rsidRPr="00A40C08">
        <w:rPr>
          <w:rFonts w:ascii="Arial" w:hAnsi="Arial" w:cs="Arial"/>
          <w:spacing w:val="30"/>
          <w:sz w:val="24"/>
          <w:szCs w:val="24"/>
        </w:rPr>
        <w:t xml:space="preserve"> </w:t>
      </w:r>
      <w:r w:rsidRPr="00A40C08">
        <w:rPr>
          <w:rFonts w:ascii="Arial" w:hAnsi="Arial" w:cs="Arial"/>
          <w:sz w:val="24"/>
          <w:szCs w:val="24"/>
        </w:rPr>
        <w:t>por</w:t>
      </w:r>
      <w:r w:rsidRPr="00A40C08">
        <w:rPr>
          <w:rFonts w:ascii="Arial" w:hAnsi="Arial" w:cs="Arial"/>
          <w:spacing w:val="16"/>
          <w:sz w:val="24"/>
          <w:szCs w:val="24"/>
        </w:rPr>
        <w:t xml:space="preserve"> </w:t>
      </w:r>
      <w:r w:rsidRPr="00A40C08">
        <w:rPr>
          <w:rFonts w:ascii="Arial" w:hAnsi="Arial" w:cs="Arial"/>
          <w:sz w:val="24"/>
          <w:szCs w:val="24"/>
        </w:rPr>
        <w:t>meio</w:t>
      </w:r>
      <w:r w:rsidRPr="00A40C08">
        <w:rPr>
          <w:rFonts w:ascii="Arial" w:hAnsi="Arial" w:cs="Arial"/>
          <w:spacing w:val="17"/>
          <w:sz w:val="24"/>
          <w:szCs w:val="24"/>
        </w:rPr>
        <w:t xml:space="preserve"> </w:t>
      </w:r>
      <w:r w:rsidRPr="00A40C08">
        <w:rPr>
          <w:rFonts w:ascii="Arial" w:hAnsi="Arial" w:cs="Arial"/>
          <w:sz w:val="24"/>
          <w:szCs w:val="24"/>
        </w:rPr>
        <w:t>de</w:t>
      </w:r>
      <w:r w:rsidRPr="00A40C08">
        <w:rPr>
          <w:rFonts w:ascii="Arial" w:hAnsi="Arial" w:cs="Arial"/>
          <w:spacing w:val="7"/>
          <w:sz w:val="24"/>
          <w:szCs w:val="24"/>
        </w:rPr>
        <w:t xml:space="preserve"> </w:t>
      </w:r>
      <w:r w:rsidRPr="00A40C08">
        <w:rPr>
          <w:rFonts w:ascii="Arial" w:hAnsi="Arial" w:cs="Arial"/>
          <w:sz w:val="24"/>
          <w:szCs w:val="24"/>
        </w:rPr>
        <w:t>relatório,</w:t>
      </w:r>
      <w:r w:rsidRPr="00A40C08">
        <w:rPr>
          <w:rFonts w:ascii="Arial" w:hAnsi="Arial" w:cs="Arial"/>
          <w:spacing w:val="20"/>
          <w:sz w:val="24"/>
          <w:szCs w:val="24"/>
        </w:rPr>
        <w:t xml:space="preserve"> </w:t>
      </w:r>
      <w:r w:rsidRPr="00A40C08">
        <w:rPr>
          <w:rFonts w:ascii="Arial" w:hAnsi="Arial" w:cs="Arial"/>
          <w:sz w:val="24"/>
          <w:szCs w:val="24"/>
        </w:rPr>
        <w:t>elaborado</w:t>
      </w:r>
      <w:r w:rsidRPr="00A40C08">
        <w:rPr>
          <w:rFonts w:ascii="Arial" w:hAnsi="Arial" w:cs="Arial"/>
          <w:spacing w:val="27"/>
          <w:sz w:val="24"/>
          <w:szCs w:val="24"/>
        </w:rPr>
        <w:t xml:space="preserve"> </w:t>
      </w:r>
      <w:r w:rsidRPr="00A40C08">
        <w:rPr>
          <w:rFonts w:ascii="Arial" w:hAnsi="Arial" w:cs="Arial"/>
          <w:sz w:val="24"/>
          <w:szCs w:val="24"/>
        </w:rPr>
        <w:t>ao</w:t>
      </w:r>
      <w:r w:rsidRPr="00A40C08">
        <w:rPr>
          <w:rFonts w:ascii="Arial" w:hAnsi="Arial" w:cs="Arial"/>
          <w:spacing w:val="12"/>
          <w:sz w:val="24"/>
          <w:szCs w:val="24"/>
        </w:rPr>
        <w:t xml:space="preserve"> </w:t>
      </w:r>
      <w:r w:rsidRPr="00A40C08">
        <w:rPr>
          <w:rFonts w:ascii="Arial" w:hAnsi="Arial" w:cs="Arial"/>
          <w:sz w:val="24"/>
          <w:szCs w:val="24"/>
        </w:rPr>
        <w:t>final</w:t>
      </w:r>
      <w:r w:rsidRPr="00A40C08">
        <w:rPr>
          <w:rFonts w:ascii="Arial" w:hAnsi="Arial" w:cs="Arial"/>
          <w:spacing w:val="20"/>
          <w:sz w:val="24"/>
          <w:szCs w:val="24"/>
        </w:rPr>
        <w:t xml:space="preserve"> </w:t>
      </w:r>
      <w:r w:rsidRPr="00A40C08">
        <w:rPr>
          <w:rFonts w:ascii="Arial" w:hAnsi="Arial" w:cs="Arial"/>
          <w:sz w:val="24"/>
          <w:szCs w:val="24"/>
        </w:rPr>
        <w:t>do</w:t>
      </w:r>
      <w:r w:rsidRPr="00A40C08">
        <w:rPr>
          <w:rFonts w:ascii="Arial" w:hAnsi="Arial" w:cs="Arial"/>
          <w:spacing w:val="11"/>
          <w:sz w:val="24"/>
          <w:szCs w:val="24"/>
        </w:rPr>
        <w:t xml:space="preserve"> </w:t>
      </w:r>
      <w:r w:rsidRPr="00A40C08">
        <w:rPr>
          <w:rFonts w:ascii="Arial" w:hAnsi="Arial" w:cs="Arial"/>
          <w:sz w:val="24"/>
          <w:szCs w:val="24"/>
        </w:rPr>
        <w:t>ano.</w:t>
      </w:r>
      <w:r w:rsidRPr="00A40C08">
        <w:rPr>
          <w:rFonts w:ascii="Arial" w:hAnsi="Arial" w:cs="Arial"/>
          <w:spacing w:val="11"/>
          <w:sz w:val="24"/>
          <w:szCs w:val="24"/>
        </w:rPr>
        <w:t xml:space="preserve"> </w:t>
      </w:r>
      <w:r w:rsidRPr="00A40C08">
        <w:rPr>
          <w:rFonts w:ascii="Arial" w:hAnsi="Arial" w:cs="Arial"/>
          <w:sz w:val="24"/>
          <w:szCs w:val="24"/>
        </w:rPr>
        <w:t>O</w:t>
      </w:r>
      <w:r w:rsidRPr="00A40C08">
        <w:rPr>
          <w:rFonts w:ascii="Arial" w:hAnsi="Arial" w:cs="Arial"/>
          <w:spacing w:val="12"/>
          <w:sz w:val="24"/>
          <w:szCs w:val="24"/>
        </w:rPr>
        <w:t xml:space="preserve"> </w:t>
      </w:r>
      <w:r w:rsidRPr="00A40C08">
        <w:rPr>
          <w:rFonts w:ascii="Arial" w:hAnsi="Arial" w:cs="Arial"/>
          <w:sz w:val="24"/>
          <w:szCs w:val="24"/>
        </w:rPr>
        <w:t>relatório</w:t>
      </w:r>
      <w:r>
        <w:rPr>
          <w:rFonts w:ascii="Arial" w:hAnsi="Arial" w:cs="Arial"/>
          <w:sz w:val="24"/>
          <w:szCs w:val="24"/>
        </w:rPr>
        <w:t xml:space="preserve"> </w:t>
      </w:r>
      <w:r w:rsidRPr="00A40C08">
        <w:rPr>
          <w:rFonts w:ascii="Arial" w:hAnsi="Arial" w:cs="Arial"/>
          <w:spacing w:val="-1"/>
          <w:w w:val="95"/>
          <w:sz w:val="24"/>
          <w:szCs w:val="24"/>
        </w:rPr>
        <w:t>deverá</w:t>
      </w:r>
      <w:r w:rsidRPr="00A40C08">
        <w:rPr>
          <w:rFonts w:ascii="Arial" w:hAnsi="Arial" w:cs="Arial"/>
          <w:spacing w:val="6"/>
          <w:w w:val="95"/>
          <w:sz w:val="24"/>
          <w:szCs w:val="24"/>
        </w:rPr>
        <w:t xml:space="preserve"> </w:t>
      </w:r>
      <w:r w:rsidRPr="00A40C08">
        <w:rPr>
          <w:rFonts w:ascii="Arial" w:hAnsi="Arial" w:cs="Arial"/>
          <w:spacing w:val="-1"/>
          <w:w w:val="95"/>
          <w:sz w:val="24"/>
          <w:szCs w:val="24"/>
        </w:rPr>
        <w:t>apresentar</w:t>
      </w:r>
      <w:r w:rsidRPr="00A40C08">
        <w:rPr>
          <w:rFonts w:ascii="Arial" w:hAnsi="Arial" w:cs="Arial"/>
          <w:spacing w:val="24"/>
          <w:w w:val="95"/>
          <w:sz w:val="24"/>
          <w:szCs w:val="24"/>
        </w:rPr>
        <w:t xml:space="preserve"> </w:t>
      </w:r>
      <w:r w:rsidRPr="00A40C08">
        <w:rPr>
          <w:rFonts w:ascii="Arial" w:hAnsi="Arial" w:cs="Arial"/>
          <w:w w:val="95"/>
          <w:sz w:val="24"/>
          <w:szCs w:val="24"/>
        </w:rPr>
        <w:t>a</w:t>
      </w:r>
      <w:r w:rsidRPr="00A40C08">
        <w:rPr>
          <w:rFonts w:ascii="Arial" w:hAnsi="Arial" w:cs="Arial"/>
          <w:spacing w:val="-12"/>
          <w:w w:val="95"/>
          <w:sz w:val="24"/>
          <w:szCs w:val="24"/>
        </w:rPr>
        <w:t xml:space="preserve"> </w:t>
      </w:r>
      <w:r w:rsidRPr="00A40C08">
        <w:rPr>
          <w:rFonts w:ascii="Arial" w:hAnsi="Arial" w:cs="Arial"/>
          <w:w w:val="95"/>
          <w:sz w:val="24"/>
          <w:szCs w:val="24"/>
        </w:rPr>
        <w:t>situação</w:t>
      </w:r>
      <w:r w:rsidRPr="00A40C08">
        <w:rPr>
          <w:rFonts w:ascii="Arial" w:hAnsi="Arial" w:cs="Arial"/>
          <w:spacing w:val="8"/>
          <w:w w:val="95"/>
          <w:sz w:val="24"/>
          <w:szCs w:val="24"/>
        </w:rPr>
        <w:t xml:space="preserve"> </w:t>
      </w:r>
      <w:r w:rsidRPr="00A40C08">
        <w:rPr>
          <w:rFonts w:ascii="Arial" w:hAnsi="Arial" w:cs="Arial"/>
          <w:w w:val="95"/>
          <w:sz w:val="24"/>
          <w:szCs w:val="24"/>
        </w:rPr>
        <w:t>de</w:t>
      </w:r>
      <w:r w:rsidRPr="00A40C08">
        <w:rPr>
          <w:rFonts w:ascii="Arial" w:hAnsi="Arial" w:cs="Arial"/>
          <w:spacing w:val="1"/>
          <w:w w:val="95"/>
          <w:sz w:val="24"/>
          <w:szCs w:val="24"/>
        </w:rPr>
        <w:t xml:space="preserve"> </w:t>
      </w:r>
      <w:r w:rsidRPr="00A40C08">
        <w:rPr>
          <w:rFonts w:ascii="Arial" w:hAnsi="Arial" w:cs="Arial"/>
          <w:w w:val="95"/>
          <w:sz w:val="24"/>
          <w:szCs w:val="24"/>
        </w:rPr>
        <w:t>cada</w:t>
      </w:r>
      <w:r w:rsidRPr="00A40C08">
        <w:rPr>
          <w:rFonts w:ascii="Arial" w:hAnsi="Arial" w:cs="Arial"/>
          <w:spacing w:val="3"/>
          <w:w w:val="95"/>
          <w:sz w:val="24"/>
          <w:szCs w:val="24"/>
        </w:rPr>
        <w:t xml:space="preserve"> </w:t>
      </w:r>
      <w:r w:rsidRPr="00A40C08">
        <w:rPr>
          <w:rFonts w:ascii="Arial" w:hAnsi="Arial" w:cs="Arial"/>
          <w:w w:val="95"/>
          <w:sz w:val="24"/>
          <w:szCs w:val="24"/>
        </w:rPr>
        <w:t>uma</w:t>
      </w:r>
      <w:r w:rsidRPr="00A40C08">
        <w:rPr>
          <w:rFonts w:ascii="Arial" w:hAnsi="Arial" w:cs="Arial"/>
          <w:spacing w:val="-2"/>
          <w:w w:val="95"/>
          <w:sz w:val="24"/>
          <w:szCs w:val="24"/>
        </w:rPr>
        <w:t xml:space="preserve"> </w:t>
      </w:r>
      <w:r w:rsidRPr="00A40C08">
        <w:rPr>
          <w:rFonts w:ascii="Arial" w:hAnsi="Arial" w:cs="Arial"/>
          <w:w w:val="95"/>
          <w:sz w:val="24"/>
          <w:szCs w:val="24"/>
        </w:rPr>
        <w:t>das</w:t>
      </w:r>
      <w:r w:rsidRPr="00A40C08">
        <w:rPr>
          <w:rFonts w:ascii="Arial" w:hAnsi="Arial" w:cs="Arial"/>
          <w:spacing w:val="2"/>
          <w:w w:val="95"/>
          <w:sz w:val="24"/>
          <w:szCs w:val="24"/>
        </w:rPr>
        <w:t xml:space="preserve"> </w:t>
      </w:r>
      <w:r w:rsidRPr="00A40C08">
        <w:rPr>
          <w:rFonts w:ascii="Arial" w:hAnsi="Arial" w:cs="Arial"/>
          <w:w w:val="95"/>
          <w:sz w:val="24"/>
          <w:szCs w:val="24"/>
        </w:rPr>
        <w:t>atribuições</w:t>
      </w:r>
      <w:r w:rsidRPr="00A40C08">
        <w:rPr>
          <w:rFonts w:ascii="Arial" w:hAnsi="Arial" w:cs="Arial"/>
          <w:spacing w:val="17"/>
          <w:w w:val="95"/>
          <w:sz w:val="24"/>
          <w:szCs w:val="24"/>
        </w:rPr>
        <w:t xml:space="preserve"> </w:t>
      </w:r>
      <w:r w:rsidRPr="00A40C08">
        <w:rPr>
          <w:rFonts w:ascii="Arial" w:hAnsi="Arial" w:cs="Arial"/>
          <w:w w:val="95"/>
          <w:sz w:val="24"/>
          <w:szCs w:val="24"/>
        </w:rPr>
        <w:t>do</w:t>
      </w:r>
      <w:r w:rsidRPr="00A40C08">
        <w:rPr>
          <w:rFonts w:ascii="Arial" w:hAnsi="Arial" w:cs="Arial"/>
          <w:spacing w:val="-1"/>
          <w:w w:val="95"/>
          <w:sz w:val="24"/>
          <w:szCs w:val="24"/>
        </w:rPr>
        <w:t xml:space="preserve"> </w:t>
      </w:r>
      <w:r w:rsidRPr="00A40C08">
        <w:rPr>
          <w:rFonts w:ascii="Arial" w:hAnsi="Arial" w:cs="Arial"/>
          <w:w w:val="95"/>
          <w:sz w:val="24"/>
          <w:szCs w:val="24"/>
        </w:rPr>
        <w:t>Coordenador</w:t>
      </w:r>
      <w:r w:rsidRPr="00A40C08">
        <w:rPr>
          <w:rFonts w:ascii="Arial" w:hAnsi="Arial" w:cs="Arial"/>
          <w:spacing w:val="24"/>
          <w:w w:val="95"/>
          <w:sz w:val="24"/>
          <w:szCs w:val="24"/>
        </w:rPr>
        <w:t xml:space="preserve"> </w:t>
      </w:r>
      <w:r w:rsidRPr="00A40C08">
        <w:rPr>
          <w:rFonts w:ascii="Arial" w:hAnsi="Arial" w:cs="Arial"/>
          <w:w w:val="95"/>
          <w:sz w:val="24"/>
          <w:szCs w:val="24"/>
        </w:rPr>
        <w:t>do</w:t>
      </w:r>
      <w:r w:rsidRPr="00A40C08">
        <w:rPr>
          <w:rFonts w:ascii="Arial" w:hAnsi="Arial" w:cs="Arial"/>
          <w:spacing w:val="4"/>
          <w:w w:val="95"/>
          <w:sz w:val="24"/>
          <w:szCs w:val="24"/>
        </w:rPr>
        <w:t xml:space="preserve"> </w:t>
      </w:r>
      <w:r w:rsidRPr="00A40C08">
        <w:rPr>
          <w:rFonts w:ascii="Arial" w:hAnsi="Arial" w:cs="Arial"/>
          <w:w w:val="95"/>
          <w:sz w:val="24"/>
          <w:szCs w:val="24"/>
        </w:rPr>
        <w:t>Curso.</w:t>
      </w:r>
    </w:p>
    <w:p w14:paraId="286F65DB" w14:textId="77777777" w:rsidR="004509FB" w:rsidRPr="00A40C08" w:rsidRDefault="004509FB" w:rsidP="004509FB">
      <w:pPr>
        <w:pStyle w:val="Corpodetexto"/>
        <w:rPr>
          <w:rFonts w:ascii="Arial" w:hAnsi="Arial" w:cs="Arial"/>
          <w:sz w:val="24"/>
          <w:szCs w:val="24"/>
        </w:rPr>
      </w:pPr>
    </w:p>
    <w:p w14:paraId="54A33908" w14:textId="77777777" w:rsidR="004509FB" w:rsidRPr="00A40C08" w:rsidRDefault="004509FB" w:rsidP="004509FB">
      <w:pPr>
        <w:pStyle w:val="Corpodetexto"/>
        <w:spacing w:before="5" w:after="1"/>
        <w:rPr>
          <w:rFonts w:ascii="Arial" w:hAnsi="Arial" w:cs="Arial"/>
          <w:sz w:val="24"/>
          <w:szCs w:val="24"/>
        </w:rPr>
      </w:pP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8505"/>
      </w:tblGrid>
      <w:tr w:rsidR="004509FB" w:rsidRPr="00A40C08" w14:paraId="78EBD9E2" w14:textId="77777777" w:rsidTr="00457E04">
        <w:trPr>
          <w:trHeight w:val="839"/>
        </w:trPr>
        <w:tc>
          <w:tcPr>
            <w:tcW w:w="567" w:type="dxa"/>
            <w:vMerge w:val="restart"/>
            <w:textDirection w:val="btLr"/>
          </w:tcPr>
          <w:p w14:paraId="14CFC3C5" w14:textId="1C3BE44C" w:rsidR="004509FB" w:rsidRPr="004509FB" w:rsidRDefault="004509FB" w:rsidP="004905C0">
            <w:pPr>
              <w:pStyle w:val="TableParagraph"/>
              <w:tabs>
                <w:tab w:val="left" w:pos="2078"/>
              </w:tabs>
              <w:spacing w:before="15" w:line="428" w:lineRule="exact"/>
              <w:ind w:left="122" w:right="98" w:hanging="4"/>
              <w:rPr>
                <w:rFonts w:ascii="Arial" w:hAnsi="Arial" w:cs="Arial"/>
                <w:sz w:val="21"/>
                <w:szCs w:val="21"/>
              </w:rPr>
            </w:pPr>
            <w:r w:rsidRPr="004509FB">
              <w:rPr>
                <w:rFonts w:ascii="Arial" w:hAnsi="Arial" w:cs="Arial"/>
                <w:sz w:val="21"/>
                <w:szCs w:val="21"/>
              </w:rPr>
              <w:t>SITUAÇÃO</w:t>
            </w:r>
            <w:r>
              <w:rPr>
                <w:rFonts w:ascii="Arial" w:hAnsi="Arial" w:cs="Arial"/>
                <w:sz w:val="21"/>
                <w:szCs w:val="21"/>
              </w:rPr>
              <w:t xml:space="preserve"> </w:t>
            </w:r>
            <w:r w:rsidRPr="004509FB">
              <w:rPr>
                <w:rFonts w:ascii="Arial" w:hAnsi="Arial" w:cs="Arial"/>
                <w:spacing w:val="-6"/>
                <w:sz w:val="21"/>
                <w:szCs w:val="21"/>
              </w:rPr>
              <w:t>DA</w:t>
            </w:r>
            <w:r>
              <w:rPr>
                <w:rFonts w:ascii="Arial" w:hAnsi="Arial" w:cs="Arial"/>
                <w:spacing w:val="-6"/>
                <w:sz w:val="21"/>
                <w:szCs w:val="21"/>
              </w:rPr>
              <w:t xml:space="preserve">  </w:t>
            </w:r>
            <w:r w:rsidRPr="004509FB">
              <w:rPr>
                <w:rFonts w:ascii="Arial" w:hAnsi="Arial" w:cs="Arial"/>
                <w:spacing w:val="-57"/>
                <w:sz w:val="21"/>
                <w:szCs w:val="21"/>
              </w:rPr>
              <w:t xml:space="preserve"> </w:t>
            </w:r>
            <w:r w:rsidRPr="004509FB">
              <w:rPr>
                <w:rFonts w:ascii="Arial" w:hAnsi="Arial" w:cs="Arial"/>
                <w:sz w:val="21"/>
                <w:szCs w:val="21"/>
              </w:rPr>
              <w:t>AÇÃO</w:t>
            </w:r>
          </w:p>
        </w:tc>
        <w:tc>
          <w:tcPr>
            <w:tcW w:w="8505" w:type="dxa"/>
          </w:tcPr>
          <w:p w14:paraId="01962A92" w14:textId="77777777" w:rsidR="004509FB" w:rsidRPr="00A40C08" w:rsidRDefault="004509FB" w:rsidP="004905C0">
            <w:pPr>
              <w:pStyle w:val="TableParagraph"/>
              <w:spacing w:line="268" w:lineRule="exact"/>
              <w:ind w:left="128"/>
              <w:rPr>
                <w:rFonts w:ascii="Arial" w:hAnsi="Arial" w:cs="Arial"/>
                <w:sz w:val="24"/>
                <w:szCs w:val="24"/>
              </w:rPr>
            </w:pPr>
            <w:r w:rsidRPr="00A40C08">
              <w:rPr>
                <w:rFonts w:ascii="Arial" w:hAnsi="Arial" w:cs="Arial"/>
                <w:sz w:val="24"/>
                <w:szCs w:val="24"/>
              </w:rPr>
              <w:t>Prevista:</w:t>
            </w:r>
            <w:r w:rsidRPr="00A40C08">
              <w:rPr>
                <w:rFonts w:ascii="Arial" w:hAnsi="Arial" w:cs="Arial"/>
                <w:spacing w:val="42"/>
                <w:sz w:val="24"/>
                <w:szCs w:val="24"/>
              </w:rPr>
              <w:t xml:space="preserve"> </w:t>
            </w:r>
            <w:r w:rsidRPr="00A40C08">
              <w:rPr>
                <w:rFonts w:ascii="Arial" w:hAnsi="Arial" w:cs="Arial"/>
                <w:sz w:val="24"/>
                <w:szCs w:val="24"/>
              </w:rPr>
              <w:t>significa</w:t>
            </w:r>
            <w:r w:rsidRPr="00A40C08">
              <w:rPr>
                <w:rFonts w:ascii="Arial" w:hAnsi="Arial" w:cs="Arial"/>
                <w:spacing w:val="44"/>
                <w:sz w:val="24"/>
                <w:szCs w:val="24"/>
              </w:rPr>
              <w:t xml:space="preserve"> </w:t>
            </w:r>
            <w:r w:rsidRPr="00A40C08">
              <w:rPr>
                <w:rFonts w:ascii="Arial" w:hAnsi="Arial" w:cs="Arial"/>
                <w:sz w:val="24"/>
                <w:szCs w:val="24"/>
              </w:rPr>
              <w:t>que</w:t>
            </w:r>
            <w:r w:rsidRPr="00A40C08">
              <w:rPr>
                <w:rFonts w:ascii="Arial" w:hAnsi="Arial" w:cs="Arial"/>
                <w:spacing w:val="41"/>
                <w:sz w:val="24"/>
                <w:szCs w:val="24"/>
              </w:rPr>
              <w:t xml:space="preserve"> </w:t>
            </w:r>
            <w:r w:rsidRPr="00A40C08">
              <w:rPr>
                <w:rFonts w:ascii="Arial" w:hAnsi="Arial" w:cs="Arial"/>
                <w:sz w:val="24"/>
                <w:szCs w:val="24"/>
              </w:rPr>
              <w:t>a</w:t>
            </w:r>
            <w:r w:rsidRPr="00A40C08">
              <w:rPr>
                <w:rFonts w:ascii="Arial" w:hAnsi="Arial" w:cs="Arial"/>
                <w:spacing w:val="31"/>
                <w:sz w:val="24"/>
                <w:szCs w:val="24"/>
              </w:rPr>
              <w:t xml:space="preserve"> </w:t>
            </w:r>
            <w:r w:rsidRPr="00A40C08">
              <w:rPr>
                <w:rFonts w:ascii="Arial" w:hAnsi="Arial" w:cs="Arial"/>
                <w:sz w:val="24"/>
                <w:szCs w:val="24"/>
              </w:rPr>
              <w:t>ação</w:t>
            </w:r>
            <w:r w:rsidRPr="00A40C08">
              <w:rPr>
                <w:rFonts w:ascii="Arial" w:hAnsi="Arial" w:cs="Arial"/>
                <w:spacing w:val="42"/>
                <w:sz w:val="24"/>
                <w:szCs w:val="24"/>
              </w:rPr>
              <w:t xml:space="preserve"> </w:t>
            </w:r>
            <w:r w:rsidRPr="00A40C08">
              <w:rPr>
                <w:rFonts w:ascii="Arial" w:hAnsi="Arial" w:cs="Arial"/>
                <w:sz w:val="24"/>
                <w:szCs w:val="24"/>
              </w:rPr>
              <w:t>não</w:t>
            </w:r>
            <w:r w:rsidRPr="00A40C08">
              <w:rPr>
                <w:rFonts w:ascii="Arial" w:hAnsi="Arial" w:cs="Arial"/>
                <w:spacing w:val="40"/>
                <w:sz w:val="24"/>
                <w:szCs w:val="24"/>
              </w:rPr>
              <w:t xml:space="preserve"> </w:t>
            </w:r>
            <w:r w:rsidRPr="00A40C08">
              <w:rPr>
                <w:rFonts w:ascii="Arial" w:hAnsi="Arial" w:cs="Arial"/>
                <w:sz w:val="24"/>
                <w:szCs w:val="24"/>
              </w:rPr>
              <w:t>iniciou,</w:t>
            </w:r>
            <w:r w:rsidRPr="00A40C08">
              <w:rPr>
                <w:rFonts w:ascii="Arial" w:hAnsi="Arial" w:cs="Arial"/>
                <w:spacing w:val="45"/>
                <w:sz w:val="24"/>
                <w:szCs w:val="24"/>
              </w:rPr>
              <w:t xml:space="preserve"> </w:t>
            </w:r>
            <w:r w:rsidRPr="00A40C08">
              <w:rPr>
                <w:rFonts w:ascii="Arial" w:hAnsi="Arial" w:cs="Arial"/>
                <w:sz w:val="24"/>
                <w:szCs w:val="24"/>
              </w:rPr>
              <w:t>todavia</w:t>
            </w:r>
            <w:r w:rsidRPr="00A40C08">
              <w:rPr>
                <w:rFonts w:ascii="Arial" w:hAnsi="Arial" w:cs="Arial"/>
                <w:spacing w:val="39"/>
                <w:sz w:val="24"/>
                <w:szCs w:val="24"/>
              </w:rPr>
              <w:t xml:space="preserve"> </w:t>
            </w:r>
            <w:r w:rsidRPr="00A40C08">
              <w:rPr>
                <w:rFonts w:ascii="Arial" w:hAnsi="Arial" w:cs="Arial"/>
                <w:sz w:val="24"/>
                <w:szCs w:val="24"/>
              </w:rPr>
              <w:t>será</w:t>
            </w:r>
            <w:r w:rsidRPr="00A40C08">
              <w:rPr>
                <w:rFonts w:ascii="Arial" w:hAnsi="Arial" w:cs="Arial"/>
                <w:spacing w:val="37"/>
                <w:sz w:val="24"/>
                <w:szCs w:val="24"/>
              </w:rPr>
              <w:t xml:space="preserve"> </w:t>
            </w:r>
            <w:r w:rsidRPr="00A40C08">
              <w:rPr>
                <w:rFonts w:ascii="Arial" w:hAnsi="Arial" w:cs="Arial"/>
                <w:sz w:val="24"/>
                <w:szCs w:val="24"/>
              </w:rPr>
              <w:t>analisada</w:t>
            </w:r>
            <w:r w:rsidRPr="00A40C08">
              <w:rPr>
                <w:rFonts w:ascii="Arial" w:hAnsi="Arial" w:cs="Arial"/>
                <w:spacing w:val="39"/>
                <w:sz w:val="24"/>
                <w:szCs w:val="24"/>
              </w:rPr>
              <w:t xml:space="preserve"> </w:t>
            </w:r>
            <w:r w:rsidRPr="00A40C08">
              <w:rPr>
                <w:rFonts w:ascii="Arial" w:hAnsi="Arial" w:cs="Arial"/>
                <w:sz w:val="24"/>
                <w:szCs w:val="24"/>
              </w:rPr>
              <w:t>e</w:t>
            </w:r>
            <w:r w:rsidRPr="00A40C08">
              <w:rPr>
                <w:rFonts w:ascii="Arial" w:hAnsi="Arial" w:cs="Arial"/>
                <w:spacing w:val="27"/>
                <w:sz w:val="24"/>
                <w:szCs w:val="24"/>
              </w:rPr>
              <w:t xml:space="preserve"> </w:t>
            </w:r>
            <w:r w:rsidRPr="00A40C08">
              <w:rPr>
                <w:rFonts w:ascii="Arial" w:hAnsi="Arial" w:cs="Arial"/>
                <w:sz w:val="24"/>
                <w:szCs w:val="24"/>
              </w:rPr>
              <w:t>incluída</w:t>
            </w:r>
            <w:r w:rsidRPr="00A40C08">
              <w:rPr>
                <w:rFonts w:ascii="Arial" w:hAnsi="Arial" w:cs="Arial"/>
                <w:spacing w:val="44"/>
                <w:sz w:val="24"/>
                <w:szCs w:val="24"/>
              </w:rPr>
              <w:t xml:space="preserve"> </w:t>
            </w:r>
            <w:r w:rsidRPr="00A40C08">
              <w:rPr>
                <w:rFonts w:ascii="Arial" w:hAnsi="Arial" w:cs="Arial"/>
                <w:sz w:val="24"/>
                <w:szCs w:val="24"/>
              </w:rPr>
              <w:t>no</w:t>
            </w:r>
            <w:r w:rsidRPr="00A40C08">
              <w:rPr>
                <w:rFonts w:ascii="Arial" w:hAnsi="Arial" w:cs="Arial"/>
                <w:spacing w:val="41"/>
                <w:sz w:val="24"/>
                <w:szCs w:val="24"/>
              </w:rPr>
              <w:t xml:space="preserve"> </w:t>
            </w:r>
            <w:r w:rsidRPr="00A40C08">
              <w:rPr>
                <w:rFonts w:ascii="Arial" w:hAnsi="Arial" w:cs="Arial"/>
                <w:sz w:val="24"/>
                <w:szCs w:val="24"/>
              </w:rPr>
              <w:t>próximo</w:t>
            </w:r>
            <w:r>
              <w:rPr>
                <w:rFonts w:ascii="Arial" w:hAnsi="Arial" w:cs="Arial"/>
                <w:sz w:val="24"/>
                <w:szCs w:val="24"/>
              </w:rPr>
              <w:t xml:space="preserve"> </w:t>
            </w:r>
            <w:r w:rsidRPr="00A40C08">
              <w:rPr>
                <w:rFonts w:ascii="Arial" w:hAnsi="Arial" w:cs="Arial"/>
                <w:sz w:val="24"/>
                <w:szCs w:val="24"/>
              </w:rPr>
              <w:t>plano.</w:t>
            </w:r>
          </w:p>
        </w:tc>
      </w:tr>
      <w:tr w:rsidR="004509FB" w:rsidRPr="00A40C08" w14:paraId="07533143" w14:textId="77777777" w:rsidTr="00457E04">
        <w:trPr>
          <w:trHeight w:val="829"/>
        </w:trPr>
        <w:tc>
          <w:tcPr>
            <w:tcW w:w="567" w:type="dxa"/>
            <w:vMerge/>
            <w:tcBorders>
              <w:top w:val="nil"/>
            </w:tcBorders>
            <w:textDirection w:val="btLr"/>
          </w:tcPr>
          <w:p w14:paraId="0B12B1CF" w14:textId="77777777" w:rsidR="004509FB" w:rsidRPr="004509FB" w:rsidRDefault="004509FB" w:rsidP="004905C0">
            <w:pPr>
              <w:rPr>
                <w:rFonts w:ascii="Arial" w:hAnsi="Arial" w:cs="Arial"/>
                <w:sz w:val="24"/>
                <w:szCs w:val="24"/>
                <w:lang w:val="pt-BR"/>
              </w:rPr>
            </w:pPr>
          </w:p>
        </w:tc>
        <w:tc>
          <w:tcPr>
            <w:tcW w:w="8505" w:type="dxa"/>
          </w:tcPr>
          <w:p w14:paraId="673C1735" w14:textId="77777777" w:rsidR="004509FB" w:rsidRPr="00A40C08" w:rsidRDefault="004509FB" w:rsidP="004905C0">
            <w:pPr>
              <w:pStyle w:val="TableParagraph"/>
              <w:spacing w:line="258" w:lineRule="exact"/>
              <w:ind w:left="121"/>
              <w:rPr>
                <w:rFonts w:ascii="Arial" w:hAnsi="Arial" w:cs="Arial"/>
                <w:sz w:val="24"/>
                <w:szCs w:val="24"/>
              </w:rPr>
            </w:pPr>
            <w:r w:rsidRPr="00A40C08">
              <w:rPr>
                <w:rFonts w:ascii="Arial" w:hAnsi="Arial" w:cs="Arial"/>
                <w:sz w:val="24"/>
                <w:szCs w:val="24"/>
              </w:rPr>
              <w:t>Iniciada:</w:t>
            </w:r>
            <w:r w:rsidRPr="00A40C08">
              <w:rPr>
                <w:rFonts w:ascii="Arial" w:hAnsi="Arial" w:cs="Arial"/>
                <w:spacing w:val="25"/>
                <w:sz w:val="24"/>
                <w:szCs w:val="24"/>
              </w:rPr>
              <w:t xml:space="preserve"> </w:t>
            </w:r>
            <w:r w:rsidRPr="00A40C08">
              <w:rPr>
                <w:rFonts w:ascii="Arial" w:hAnsi="Arial" w:cs="Arial"/>
                <w:sz w:val="24"/>
                <w:szCs w:val="24"/>
              </w:rPr>
              <w:t>significa</w:t>
            </w:r>
            <w:r w:rsidRPr="00A40C08">
              <w:rPr>
                <w:rFonts w:ascii="Arial" w:hAnsi="Arial" w:cs="Arial"/>
                <w:spacing w:val="27"/>
                <w:sz w:val="24"/>
                <w:szCs w:val="24"/>
              </w:rPr>
              <w:t xml:space="preserve"> </w:t>
            </w:r>
            <w:r w:rsidRPr="00A40C08">
              <w:rPr>
                <w:rFonts w:ascii="Arial" w:hAnsi="Arial" w:cs="Arial"/>
                <w:sz w:val="24"/>
                <w:szCs w:val="24"/>
              </w:rPr>
              <w:t>que</w:t>
            </w:r>
            <w:r w:rsidRPr="00A40C08">
              <w:rPr>
                <w:rFonts w:ascii="Arial" w:hAnsi="Arial" w:cs="Arial"/>
                <w:spacing w:val="19"/>
                <w:sz w:val="24"/>
                <w:szCs w:val="24"/>
              </w:rPr>
              <w:t xml:space="preserve"> </w:t>
            </w:r>
            <w:r w:rsidRPr="00A40C08">
              <w:rPr>
                <w:rFonts w:ascii="Arial" w:hAnsi="Arial" w:cs="Arial"/>
                <w:sz w:val="24"/>
                <w:szCs w:val="24"/>
              </w:rPr>
              <w:t>a</w:t>
            </w:r>
            <w:r w:rsidRPr="00A40C08">
              <w:rPr>
                <w:rFonts w:ascii="Arial" w:hAnsi="Arial" w:cs="Arial"/>
                <w:spacing w:val="20"/>
                <w:sz w:val="24"/>
                <w:szCs w:val="24"/>
              </w:rPr>
              <w:t xml:space="preserve"> </w:t>
            </w:r>
            <w:r w:rsidRPr="00A40C08">
              <w:rPr>
                <w:rFonts w:ascii="Arial" w:hAnsi="Arial" w:cs="Arial"/>
                <w:sz w:val="24"/>
                <w:szCs w:val="24"/>
              </w:rPr>
              <w:t>ação</w:t>
            </w:r>
            <w:r w:rsidRPr="00A40C08">
              <w:rPr>
                <w:rFonts w:ascii="Arial" w:hAnsi="Arial" w:cs="Arial"/>
                <w:spacing w:val="23"/>
                <w:sz w:val="24"/>
                <w:szCs w:val="24"/>
              </w:rPr>
              <w:t xml:space="preserve"> </w:t>
            </w:r>
            <w:r w:rsidRPr="00A40C08">
              <w:rPr>
                <w:rFonts w:ascii="Arial" w:hAnsi="Arial" w:cs="Arial"/>
                <w:sz w:val="24"/>
                <w:szCs w:val="24"/>
              </w:rPr>
              <w:t>foi</w:t>
            </w:r>
            <w:r w:rsidRPr="00A40C08">
              <w:rPr>
                <w:rFonts w:ascii="Arial" w:hAnsi="Arial" w:cs="Arial"/>
                <w:spacing w:val="24"/>
                <w:sz w:val="24"/>
                <w:szCs w:val="24"/>
              </w:rPr>
              <w:t xml:space="preserve"> </w:t>
            </w:r>
            <w:r w:rsidRPr="00A40C08">
              <w:rPr>
                <w:rFonts w:ascii="Arial" w:hAnsi="Arial" w:cs="Arial"/>
                <w:sz w:val="24"/>
                <w:szCs w:val="24"/>
              </w:rPr>
              <w:t>iniciada</w:t>
            </w:r>
            <w:r w:rsidRPr="00A40C08">
              <w:rPr>
                <w:rFonts w:ascii="Arial" w:hAnsi="Arial" w:cs="Arial"/>
                <w:spacing w:val="30"/>
                <w:sz w:val="24"/>
                <w:szCs w:val="24"/>
              </w:rPr>
              <w:t xml:space="preserve"> </w:t>
            </w:r>
            <w:r w:rsidRPr="00A40C08">
              <w:rPr>
                <w:rFonts w:ascii="Arial" w:hAnsi="Arial" w:cs="Arial"/>
                <w:sz w:val="24"/>
                <w:szCs w:val="24"/>
              </w:rPr>
              <w:t>e</w:t>
            </w:r>
            <w:r w:rsidRPr="00A40C08">
              <w:rPr>
                <w:rFonts w:ascii="Arial" w:hAnsi="Arial" w:cs="Arial"/>
                <w:spacing w:val="13"/>
                <w:sz w:val="24"/>
                <w:szCs w:val="24"/>
              </w:rPr>
              <w:t xml:space="preserve"> </w:t>
            </w:r>
            <w:r w:rsidRPr="00A40C08">
              <w:rPr>
                <w:rFonts w:ascii="Arial" w:hAnsi="Arial" w:cs="Arial"/>
                <w:sz w:val="24"/>
                <w:szCs w:val="24"/>
              </w:rPr>
              <w:t>que</w:t>
            </w:r>
            <w:r w:rsidRPr="00A40C08">
              <w:rPr>
                <w:rFonts w:ascii="Arial" w:hAnsi="Arial" w:cs="Arial"/>
                <w:spacing w:val="24"/>
                <w:sz w:val="24"/>
                <w:szCs w:val="24"/>
              </w:rPr>
              <w:t xml:space="preserve"> </w:t>
            </w:r>
            <w:r w:rsidRPr="00A40C08">
              <w:rPr>
                <w:rFonts w:ascii="Arial" w:hAnsi="Arial" w:cs="Arial"/>
                <w:sz w:val="24"/>
                <w:szCs w:val="24"/>
              </w:rPr>
              <w:t>o</w:t>
            </w:r>
            <w:r w:rsidRPr="00A40C08">
              <w:rPr>
                <w:rFonts w:ascii="Arial" w:hAnsi="Arial" w:cs="Arial"/>
                <w:spacing w:val="19"/>
                <w:sz w:val="24"/>
                <w:szCs w:val="24"/>
              </w:rPr>
              <w:t xml:space="preserve"> </w:t>
            </w:r>
            <w:r w:rsidRPr="00A40C08">
              <w:rPr>
                <w:rFonts w:ascii="Arial" w:hAnsi="Arial" w:cs="Arial"/>
                <w:sz w:val="24"/>
                <w:szCs w:val="24"/>
              </w:rPr>
              <w:t>seu</w:t>
            </w:r>
            <w:r w:rsidRPr="00A40C08">
              <w:rPr>
                <w:rFonts w:ascii="Arial" w:hAnsi="Arial" w:cs="Arial"/>
                <w:spacing w:val="22"/>
                <w:sz w:val="24"/>
                <w:szCs w:val="24"/>
              </w:rPr>
              <w:t xml:space="preserve"> </w:t>
            </w:r>
            <w:r w:rsidRPr="00A40C08">
              <w:rPr>
                <w:rFonts w:ascii="Arial" w:hAnsi="Arial" w:cs="Arial"/>
                <w:sz w:val="24"/>
                <w:szCs w:val="24"/>
              </w:rPr>
              <w:t>devido</w:t>
            </w:r>
            <w:r w:rsidRPr="00A40C08">
              <w:rPr>
                <w:rFonts w:ascii="Arial" w:hAnsi="Arial" w:cs="Arial"/>
                <w:spacing w:val="35"/>
                <w:sz w:val="24"/>
                <w:szCs w:val="24"/>
              </w:rPr>
              <w:t xml:space="preserve"> </w:t>
            </w:r>
            <w:r w:rsidRPr="00A40C08">
              <w:rPr>
                <w:rFonts w:ascii="Arial" w:hAnsi="Arial" w:cs="Arial"/>
                <w:sz w:val="24"/>
                <w:szCs w:val="24"/>
              </w:rPr>
              <w:t>andamento</w:t>
            </w:r>
            <w:r w:rsidRPr="00A40C08">
              <w:rPr>
                <w:rFonts w:ascii="Arial" w:hAnsi="Arial" w:cs="Arial"/>
                <w:spacing w:val="38"/>
                <w:sz w:val="24"/>
                <w:szCs w:val="24"/>
              </w:rPr>
              <w:t xml:space="preserve"> </w:t>
            </w:r>
            <w:r w:rsidRPr="00A40C08">
              <w:rPr>
                <w:rFonts w:ascii="Arial" w:hAnsi="Arial" w:cs="Arial"/>
                <w:sz w:val="24"/>
                <w:szCs w:val="24"/>
              </w:rPr>
              <w:t>será</w:t>
            </w:r>
            <w:r w:rsidRPr="00A40C08">
              <w:rPr>
                <w:rFonts w:ascii="Arial" w:hAnsi="Arial" w:cs="Arial"/>
                <w:spacing w:val="23"/>
                <w:sz w:val="24"/>
                <w:szCs w:val="24"/>
              </w:rPr>
              <w:t xml:space="preserve"> </w:t>
            </w:r>
            <w:r w:rsidRPr="00A40C08">
              <w:rPr>
                <w:rFonts w:ascii="Arial" w:hAnsi="Arial" w:cs="Arial"/>
                <w:sz w:val="24"/>
                <w:szCs w:val="24"/>
              </w:rPr>
              <w:t>incluído</w:t>
            </w:r>
            <w:r w:rsidRPr="00A40C08">
              <w:rPr>
                <w:rFonts w:ascii="Arial" w:hAnsi="Arial" w:cs="Arial"/>
                <w:spacing w:val="28"/>
                <w:sz w:val="24"/>
                <w:szCs w:val="24"/>
              </w:rPr>
              <w:t xml:space="preserve"> </w:t>
            </w:r>
            <w:r w:rsidRPr="00A40C08">
              <w:rPr>
                <w:rFonts w:ascii="Arial" w:hAnsi="Arial" w:cs="Arial"/>
                <w:sz w:val="24"/>
                <w:szCs w:val="24"/>
              </w:rPr>
              <w:t>no</w:t>
            </w:r>
            <w:r>
              <w:rPr>
                <w:rFonts w:ascii="Arial" w:hAnsi="Arial" w:cs="Arial"/>
                <w:sz w:val="24"/>
                <w:szCs w:val="24"/>
              </w:rPr>
              <w:t xml:space="preserve"> </w:t>
            </w:r>
            <w:proofErr w:type="spellStart"/>
            <w:r w:rsidRPr="00A40C08">
              <w:rPr>
                <w:rFonts w:ascii="Arial" w:hAnsi="Arial" w:cs="Arial"/>
                <w:sz w:val="24"/>
                <w:szCs w:val="24"/>
              </w:rPr>
              <w:t>planejamento</w:t>
            </w:r>
            <w:proofErr w:type="spellEnd"/>
            <w:r w:rsidRPr="00A40C08">
              <w:rPr>
                <w:rFonts w:ascii="Arial" w:hAnsi="Arial" w:cs="Arial"/>
                <w:spacing w:val="9"/>
                <w:sz w:val="24"/>
                <w:szCs w:val="24"/>
              </w:rPr>
              <w:t xml:space="preserve"> </w:t>
            </w:r>
            <w:r w:rsidRPr="00A40C08">
              <w:rPr>
                <w:rFonts w:ascii="Arial" w:hAnsi="Arial" w:cs="Arial"/>
                <w:sz w:val="24"/>
                <w:szCs w:val="24"/>
              </w:rPr>
              <w:t>do</w:t>
            </w:r>
            <w:r w:rsidRPr="00A40C08">
              <w:rPr>
                <w:rFonts w:ascii="Arial" w:hAnsi="Arial" w:cs="Arial"/>
                <w:spacing w:val="-9"/>
                <w:sz w:val="24"/>
                <w:szCs w:val="24"/>
              </w:rPr>
              <w:t xml:space="preserve"> </w:t>
            </w:r>
            <w:r w:rsidRPr="00A40C08">
              <w:rPr>
                <w:rFonts w:ascii="Arial" w:hAnsi="Arial" w:cs="Arial"/>
                <w:sz w:val="24"/>
                <w:szCs w:val="24"/>
              </w:rPr>
              <w:t>ano</w:t>
            </w:r>
            <w:r w:rsidRPr="00A40C08">
              <w:rPr>
                <w:rFonts w:ascii="Arial" w:hAnsi="Arial" w:cs="Arial"/>
                <w:spacing w:val="-13"/>
                <w:sz w:val="24"/>
                <w:szCs w:val="24"/>
              </w:rPr>
              <w:t xml:space="preserve"> </w:t>
            </w:r>
            <w:r w:rsidRPr="00A40C08">
              <w:rPr>
                <w:rFonts w:ascii="Arial" w:hAnsi="Arial" w:cs="Arial"/>
                <w:sz w:val="24"/>
                <w:szCs w:val="24"/>
              </w:rPr>
              <w:t>seguinte.</w:t>
            </w:r>
          </w:p>
        </w:tc>
      </w:tr>
      <w:tr w:rsidR="004509FB" w:rsidRPr="00A40C08" w14:paraId="61C26848" w14:textId="77777777" w:rsidTr="00457E04">
        <w:trPr>
          <w:trHeight w:val="397"/>
        </w:trPr>
        <w:tc>
          <w:tcPr>
            <w:tcW w:w="567" w:type="dxa"/>
            <w:vMerge/>
            <w:tcBorders>
              <w:top w:val="nil"/>
            </w:tcBorders>
            <w:textDirection w:val="btLr"/>
          </w:tcPr>
          <w:p w14:paraId="1D958520" w14:textId="77777777" w:rsidR="004509FB" w:rsidRPr="004509FB" w:rsidRDefault="004509FB" w:rsidP="004905C0">
            <w:pPr>
              <w:rPr>
                <w:rFonts w:ascii="Arial" w:hAnsi="Arial" w:cs="Arial"/>
                <w:sz w:val="24"/>
                <w:szCs w:val="24"/>
                <w:lang w:val="pt-BR"/>
              </w:rPr>
            </w:pPr>
          </w:p>
        </w:tc>
        <w:tc>
          <w:tcPr>
            <w:tcW w:w="8505" w:type="dxa"/>
          </w:tcPr>
          <w:p w14:paraId="0C20CF6E" w14:textId="77777777" w:rsidR="004509FB" w:rsidRPr="00A40C08" w:rsidRDefault="004509FB" w:rsidP="004905C0">
            <w:pPr>
              <w:pStyle w:val="TableParagraph"/>
              <w:spacing w:line="248" w:lineRule="exact"/>
              <w:ind w:left="128"/>
              <w:rPr>
                <w:rFonts w:ascii="Arial" w:hAnsi="Arial" w:cs="Arial"/>
                <w:sz w:val="24"/>
                <w:szCs w:val="24"/>
              </w:rPr>
            </w:pPr>
            <w:r w:rsidRPr="00A40C08">
              <w:rPr>
                <w:rFonts w:ascii="Arial" w:hAnsi="Arial" w:cs="Arial"/>
                <w:sz w:val="24"/>
                <w:szCs w:val="24"/>
              </w:rPr>
              <w:t>Concluída:</w:t>
            </w:r>
            <w:r w:rsidRPr="00A40C08">
              <w:rPr>
                <w:rFonts w:ascii="Arial" w:hAnsi="Arial" w:cs="Arial"/>
                <w:spacing w:val="13"/>
                <w:sz w:val="24"/>
                <w:szCs w:val="24"/>
              </w:rPr>
              <w:t xml:space="preserve"> </w:t>
            </w:r>
            <w:r w:rsidRPr="00A40C08">
              <w:rPr>
                <w:rFonts w:ascii="Arial" w:hAnsi="Arial" w:cs="Arial"/>
                <w:sz w:val="24"/>
                <w:szCs w:val="24"/>
              </w:rPr>
              <w:t>significa</w:t>
            </w:r>
            <w:r w:rsidRPr="00A40C08">
              <w:rPr>
                <w:rFonts w:ascii="Arial" w:hAnsi="Arial" w:cs="Arial"/>
                <w:spacing w:val="7"/>
                <w:sz w:val="24"/>
                <w:szCs w:val="24"/>
              </w:rPr>
              <w:t xml:space="preserve"> </w:t>
            </w:r>
            <w:r w:rsidRPr="00A40C08">
              <w:rPr>
                <w:rFonts w:ascii="Arial" w:hAnsi="Arial" w:cs="Arial"/>
                <w:sz w:val="24"/>
                <w:szCs w:val="24"/>
              </w:rPr>
              <w:t>que</w:t>
            </w:r>
            <w:r w:rsidRPr="00A40C08">
              <w:rPr>
                <w:rFonts w:ascii="Arial" w:hAnsi="Arial" w:cs="Arial"/>
                <w:spacing w:val="2"/>
                <w:sz w:val="24"/>
                <w:szCs w:val="24"/>
              </w:rPr>
              <w:t xml:space="preserve"> </w:t>
            </w:r>
            <w:r w:rsidRPr="00A40C08">
              <w:rPr>
                <w:rFonts w:ascii="Arial" w:hAnsi="Arial" w:cs="Arial"/>
                <w:sz w:val="24"/>
                <w:szCs w:val="24"/>
              </w:rPr>
              <w:t>a</w:t>
            </w:r>
            <w:r w:rsidRPr="00A40C08">
              <w:rPr>
                <w:rFonts w:ascii="Arial" w:hAnsi="Arial" w:cs="Arial"/>
                <w:spacing w:val="-4"/>
                <w:sz w:val="24"/>
                <w:szCs w:val="24"/>
              </w:rPr>
              <w:t xml:space="preserve"> </w:t>
            </w:r>
            <w:r w:rsidRPr="00A40C08">
              <w:rPr>
                <w:rFonts w:ascii="Arial" w:hAnsi="Arial" w:cs="Arial"/>
                <w:sz w:val="24"/>
                <w:szCs w:val="24"/>
              </w:rPr>
              <w:t>ação</w:t>
            </w:r>
            <w:r w:rsidRPr="00A40C08">
              <w:rPr>
                <w:rFonts w:ascii="Arial" w:hAnsi="Arial" w:cs="Arial"/>
                <w:spacing w:val="2"/>
                <w:sz w:val="24"/>
                <w:szCs w:val="24"/>
              </w:rPr>
              <w:t xml:space="preserve"> </w:t>
            </w:r>
            <w:r w:rsidRPr="00A40C08">
              <w:rPr>
                <w:rFonts w:ascii="Arial" w:hAnsi="Arial" w:cs="Arial"/>
                <w:sz w:val="24"/>
                <w:szCs w:val="24"/>
              </w:rPr>
              <w:t>foi</w:t>
            </w:r>
            <w:r w:rsidRPr="00A40C08">
              <w:rPr>
                <w:rFonts w:ascii="Arial" w:hAnsi="Arial" w:cs="Arial"/>
                <w:spacing w:val="-3"/>
                <w:sz w:val="24"/>
                <w:szCs w:val="24"/>
              </w:rPr>
              <w:t xml:space="preserve"> </w:t>
            </w:r>
            <w:r w:rsidRPr="00A40C08">
              <w:rPr>
                <w:rFonts w:ascii="Arial" w:hAnsi="Arial" w:cs="Arial"/>
                <w:sz w:val="24"/>
                <w:szCs w:val="24"/>
              </w:rPr>
              <w:t>executada</w:t>
            </w:r>
            <w:r w:rsidRPr="00A40C08">
              <w:rPr>
                <w:rFonts w:ascii="Arial" w:hAnsi="Arial" w:cs="Arial"/>
                <w:spacing w:val="9"/>
                <w:sz w:val="24"/>
                <w:szCs w:val="24"/>
              </w:rPr>
              <w:t xml:space="preserve"> </w:t>
            </w:r>
            <w:r w:rsidRPr="00A40C08">
              <w:rPr>
                <w:rFonts w:ascii="Arial" w:hAnsi="Arial" w:cs="Arial"/>
                <w:sz w:val="24"/>
                <w:szCs w:val="24"/>
              </w:rPr>
              <w:t>e</w:t>
            </w:r>
            <w:r w:rsidRPr="00A40C08">
              <w:rPr>
                <w:rFonts w:ascii="Arial" w:hAnsi="Arial" w:cs="Arial"/>
                <w:spacing w:val="-1"/>
                <w:sz w:val="24"/>
                <w:szCs w:val="24"/>
              </w:rPr>
              <w:t xml:space="preserve"> </w:t>
            </w:r>
            <w:r w:rsidRPr="00A40C08">
              <w:rPr>
                <w:rFonts w:ascii="Arial" w:hAnsi="Arial" w:cs="Arial"/>
                <w:sz w:val="24"/>
                <w:szCs w:val="24"/>
              </w:rPr>
              <w:t>concluída.</w:t>
            </w:r>
          </w:p>
        </w:tc>
      </w:tr>
      <w:tr w:rsidR="004509FB" w:rsidRPr="00A40C08" w14:paraId="7F7117AD" w14:textId="77777777" w:rsidTr="00457E04">
        <w:trPr>
          <w:trHeight w:val="407"/>
        </w:trPr>
        <w:tc>
          <w:tcPr>
            <w:tcW w:w="567" w:type="dxa"/>
            <w:vMerge/>
            <w:tcBorders>
              <w:top w:val="nil"/>
            </w:tcBorders>
            <w:textDirection w:val="btLr"/>
          </w:tcPr>
          <w:p w14:paraId="7A276A45" w14:textId="77777777" w:rsidR="004509FB" w:rsidRPr="004509FB" w:rsidRDefault="004509FB" w:rsidP="004905C0">
            <w:pPr>
              <w:rPr>
                <w:rFonts w:ascii="Arial" w:hAnsi="Arial" w:cs="Arial"/>
                <w:sz w:val="24"/>
                <w:szCs w:val="24"/>
                <w:lang w:val="pt-BR"/>
              </w:rPr>
            </w:pPr>
          </w:p>
        </w:tc>
        <w:tc>
          <w:tcPr>
            <w:tcW w:w="8505" w:type="dxa"/>
          </w:tcPr>
          <w:p w14:paraId="5524CA48" w14:textId="77777777" w:rsidR="004509FB" w:rsidRPr="00A40C08" w:rsidRDefault="004509FB" w:rsidP="004905C0">
            <w:pPr>
              <w:pStyle w:val="TableParagraph"/>
              <w:spacing w:line="253" w:lineRule="exact"/>
              <w:ind w:left="128"/>
              <w:rPr>
                <w:rFonts w:ascii="Arial" w:hAnsi="Arial" w:cs="Arial"/>
                <w:sz w:val="24"/>
                <w:szCs w:val="24"/>
              </w:rPr>
            </w:pPr>
            <w:r w:rsidRPr="00A40C08">
              <w:rPr>
                <w:rFonts w:ascii="Arial" w:hAnsi="Arial" w:cs="Arial"/>
                <w:sz w:val="24"/>
                <w:szCs w:val="24"/>
              </w:rPr>
              <w:t>Cancelada:</w:t>
            </w:r>
            <w:r w:rsidRPr="00A40C08">
              <w:rPr>
                <w:rFonts w:ascii="Arial" w:hAnsi="Arial" w:cs="Arial"/>
                <w:spacing w:val="11"/>
                <w:sz w:val="24"/>
                <w:szCs w:val="24"/>
              </w:rPr>
              <w:t xml:space="preserve"> </w:t>
            </w:r>
            <w:r w:rsidRPr="00A40C08">
              <w:rPr>
                <w:rFonts w:ascii="Arial" w:hAnsi="Arial" w:cs="Arial"/>
                <w:sz w:val="24"/>
                <w:szCs w:val="24"/>
              </w:rPr>
              <w:t>significa</w:t>
            </w:r>
            <w:r w:rsidRPr="00A40C08">
              <w:rPr>
                <w:rFonts w:ascii="Arial" w:hAnsi="Arial" w:cs="Arial"/>
                <w:spacing w:val="1"/>
                <w:sz w:val="24"/>
                <w:szCs w:val="24"/>
              </w:rPr>
              <w:t xml:space="preserve"> </w:t>
            </w:r>
            <w:r w:rsidRPr="00A40C08">
              <w:rPr>
                <w:rFonts w:ascii="Arial" w:hAnsi="Arial" w:cs="Arial"/>
                <w:sz w:val="24"/>
                <w:szCs w:val="24"/>
              </w:rPr>
              <w:t>que</w:t>
            </w:r>
            <w:r w:rsidRPr="00A40C08">
              <w:rPr>
                <w:rFonts w:ascii="Arial" w:hAnsi="Arial" w:cs="Arial"/>
                <w:spacing w:val="4"/>
                <w:sz w:val="24"/>
                <w:szCs w:val="24"/>
              </w:rPr>
              <w:t xml:space="preserve"> </w:t>
            </w:r>
            <w:r w:rsidRPr="00A40C08">
              <w:rPr>
                <w:rFonts w:ascii="Arial" w:hAnsi="Arial" w:cs="Arial"/>
                <w:sz w:val="24"/>
                <w:szCs w:val="24"/>
              </w:rPr>
              <w:t>a</w:t>
            </w:r>
            <w:r w:rsidRPr="00A40C08">
              <w:rPr>
                <w:rFonts w:ascii="Arial" w:hAnsi="Arial" w:cs="Arial"/>
                <w:spacing w:val="-10"/>
                <w:sz w:val="24"/>
                <w:szCs w:val="24"/>
              </w:rPr>
              <w:t xml:space="preserve"> </w:t>
            </w:r>
            <w:r w:rsidRPr="00A40C08">
              <w:rPr>
                <w:rFonts w:ascii="Arial" w:hAnsi="Arial" w:cs="Arial"/>
                <w:sz w:val="24"/>
                <w:szCs w:val="24"/>
              </w:rPr>
              <w:t>ação</w:t>
            </w:r>
            <w:r w:rsidRPr="00A40C08">
              <w:rPr>
                <w:rFonts w:ascii="Arial" w:hAnsi="Arial" w:cs="Arial"/>
                <w:spacing w:val="9"/>
                <w:sz w:val="24"/>
                <w:szCs w:val="24"/>
              </w:rPr>
              <w:t xml:space="preserve"> </w:t>
            </w:r>
            <w:r w:rsidRPr="00A40C08">
              <w:rPr>
                <w:rFonts w:ascii="Arial" w:hAnsi="Arial" w:cs="Arial"/>
                <w:sz w:val="24"/>
                <w:szCs w:val="24"/>
              </w:rPr>
              <w:t>não</w:t>
            </w:r>
            <w:r w:rsidRPr="00A40C08">
              <w:rPr>
                <w:rFonts w:ascii="Arial" w:hAnsi="Arial" w:cs="Arial"/>
                <w:spacing w:val="1"/>
                <w:sz w:val="24"/>
                <w:szCs w:val="24"/>
              </w:rPr>
              <w:t xml:space="preserve"> </w:t>
            </w:r>
            <w:r w:rsidRPr="00A40C08">
              <w:rPr>
                <w:rFonts w:ascii="Arial" w:hAnsi="Arial" w:cs="Arial"/>
                <w:sz w:val="24"/>
                <w:szCs w:val="24"/>
              </w:rPr>
              <w:t>será</w:t>
            </w:r>
            <w:r w:rsidRPr="00A40C08">
              <w:rPr>
                <w:rFonts w:ascii="Arial" w:hAnsi="Arial" w:cs="Arial"/>
                <w:spacing w:val="-4"/>
                <w:sz w:val="24"/>
                <w:szCs w:val="24"/>
              </w:rPr>
              <w:t xml:space="preserve"> </w:t>
            </w:r>
            <w:r w:rsidRPr="00A40C08">
              <w:rPr>
                <w:rFonts w:ascii="Arial" w:hAnsi="Arial" w:cs="Arial"/>
                <w:sz w:val="24"/>
                <w:szCs w:val="24"/>
              </w:rPr>
              <w:t>mais</w:t>
            </w:r>
            <w:r w:rsidRPr="00A40C08">
              <w:rPr>
                <w:rFonts w:ascii="Arial" w:hAnsi="Arial" w:cs="Arial"/>
                <w:spacing w:val="7"/>
                <w:sz w:val="24"/>
                <w:szCs w:val="24"/>
              </w:rPr>
              <w:t xml:space="preserve"> </w:t>
            </w:r>
            <w:r w:rsidRPr="00A40C08">
              <w:rPr>
                <w:rFonts w:ascii="Arial" w:hAnsi="Arial" w:cs="Arial"/>
                <w:sz w:val="24"/>
                <w:szCs w:val="24"/>
              </w:rPr>
              <w:t>executada</w:t>
            </w:r>
            <w:r w:rsidRPr="00A40C08">
              <w:rPr>
                <w:rFonts w:ascii="Arial" w:hAnsi="Arial" w:cs="Arial"/>
                <w:spacing w:val="7"/>
                <w:sz w:val="24"/>
                <w:szCs w:val="24"/>
              </w:rPr>
              <w:t xml:space="preserve"> </w:t>
            </w:r>
            <w:r w:rsidRPr="00A40C08">
              <w:rPr>
                <w:rFonts w:ascii="Arial" w:hAnsi="Arial" w:cs="Arial"/>
                <w:sz w:val="24"/>
                <w:szCs w:val="24"/>
              </w:rPr>
              <w:t>(seria</w:t>
            </w:r>
            <w:r w:rsidRPr="00A40C08">
              <w:rPr>
                <w:rFonts w:ascii="Arial" w:hAnsi="Arial" w:cs="Arial"/>
                <w:spacing w:val="3"/>
                <w:sz w:val="24"/>
                <w:szCs w:val="24"/>
              </w:rPr>
              <w:t xml:space="preserve"> </w:t>
            </w:r>
            <w:r w:rsidRPr="00A40C08">
              <w:rPr>
                <w:rFonts w:ascii="Arial" w:hAnsi="Arial" w:cs="Arial"/>
                <w:sz w:val="24"/>
                <w:szCs w:val="24"/>
              </w:rPr>
              <w:t>excluída</w:t>
            </w:r>
            <w:r w:rsidRPr="00A40C08">
              <w:rPr>
                <w:rFonts w:ascii="Arial" w:hAnsi="Arial" w:cs="Arial"/>
                <w:spacing w:val="8"/>
                <w:sz w:val="24"/>
                <w:szCs w:val="24"/>
              </w:rPr>
              <w:t xml:space="preserve"> </w:t>
            </w:r>
            <w:r w:rsidRPr="00A40C08">
              <w:rPr>
                <w:rFonts w:ascii="Arial" w:hAnsi="Arial" w:cs="Arial"/>
                <w:sz w:val="24"/>
                <w:szCs w:val="24"/>
              </w:rPr>
              <w:t>dos</w:t>
            </w:r>
            <w:r w:rsidRPr="00A40C08">
              <w:rPr>
                <w:rFonts w:ascii="Arial" w:hAnsi="Arial" w:cs="Arial"/>
                <w:spacing w:val="6"/>
                <w:sz w:val="24"/>
                <w:szCs w:val="24"/>
              </w:rPr>
              <w:t xml:space="preserve"> </w:t>
            </w:r>
            <w:r w:rsidRPr="00A40C08">
              <w:rPr>
                <w:rFonts w:ascii="Arial" w:hAnsi="Arial" w:cs="Arial"/>
                <w:sz w:val="24"/>
                <w:szCs w:val="24"/>
              </w:rPr>
              <w:t>planos).</w:t>
            </w:r>
          </w:p>
        </w:tc>
      </w:tr>
    </w:tbl>
    <w:p w14:paraId="30A63ACA" w14:textId="77777777" w:rsidR="004509FB" w:rsidRPr="00A40C08" w:rsidRDefault="004509FB" w:rsidP="004509FB">
      <w:pPr>
        <w:pStyle w:val="Corpodetexto"/>
        <w:spacing w:before="8"/>
        <w:rPr>
          <w:rFonts w:ascii="Arial" w:hAnsi="Arial" w:cs="Arial"/>
          <w:sz w:val="24"/>
          <w:szCs w:val="24"/>
        </w:rPr>
      </w:pPr>
    </w:p>
    <w:p w14:paraId="742A236F" w14:textId="7EB53861" w:rsidR="004509FB" w:rsidRPr="00A40C08" w:rsidRDefault="004509FB" w:rsidP="004509FB">
      <w:pPr>
        <w:pStyle w:val="Corpodetexto"/>
        <w:spacing w:before="90" w:line="340" w:lineRule="auto"/>
        <w:ind w:left="232" w:right="166" w:firstLine="570"/>
        <w:jc w:val="both"/>
        <w:rPr>
          <w:rFonts w:ascii="Arial" w:hAnsi="Arial" w:cs="Arial"/>
          <w:sz w:val="24"/>
          <w:szCs w:val="24"/>
        </w:rPr>
      </w:pPr>
      <w:r w:rsidRPr="00A40C08">
        <w:rPr>
          <w:rFonts w:ascii="Arial" w:hAnsi="Arial" w:cs="Arial"/>
          <w:w w:val="95"/>
          <w:sz w:val="24"/>
          <w:szCs w:val="24"/>
        </w:rPr>
        <w:t>Deverão ser incluídas justificativas e observações necessárias referentes aos cancelamentos e as</w:t>
      </w:r>
      <w:r w:rsidRPr="00A40C08">
        <w:rPr>
          <w:rFonts w:ascii="Arial" w:hAnsi="Arial" w:cs="Arial"/>
          <w:spacing w:val="1"/>
          <w:w w:val="95"/>
          <w:sz w:val="24"/>
          <w:szCs w:val="24"/>
        </w:rPr>
        <w:t xml:space="preserve"> </w:t>
      </w:r>
      <w:r w:rsidRPr="00A40C08">
        <w:rPr>
          <w:rFonts w:ascii="Arial" w:hAnsi="Arial" w:cs="Arial"/>
          <w:sz w:val="24"/>
          <w:szCs w:val="24"/>
        </w:rPr>
        <w:t>atividades</w:t>
      </w:r>
      <w:r w:rsidRPr="00A40C08">
        <w:rPr>
          <w:rFonts w:ascii="Arial" w:hAnsi="Arial" w:cs="Arial"/>
          <w:spacing w:val="19"/>
          <w:sz w:val="24"/>
          <w:szCs w:val="24"/>
        </w:rPr>
        <w:t xml:space="preserve"> </w:t>
      </w:r>
      <w:r w:rsidRPr="00A40C08">
        <w:rPr>
          <w:rFonts w:ascii="Arial" w:hAnsi="Arial" w:cs="Arial"/>
          <w:sz w:val="24"/>
          <w:szCs w:val="24"/>
        </w:rPr>
        <w:t>que</w:t>
      </w:r>
      <w:r w:rsidRPr="00A40C08">
        <w:rPr>
          <w:rFonts w:ascii="Arial" w:hAnsi="Arial" w:cs="Arial"/>
          <w:spacing w:val="5"/>
          <w:sz w:val="24"/>
          <w:szCs w:val="24"/>
        </w:rPr>
        <w:t xml:space="preserve"> </w:t>
      </w:r>
      <w:r w:rsidRPr="00A40C08">
        <w:rPr>
          <w:rFonts w:ascii="Arial" w:hAnsi="Arial" w:cs="Arial"/>
          <w:sz w:val="24"/>
          <w:szCs w:val="24"/>
        </w:rPr>
        <w:t>não</w:t>
      </w:r>
      <w:r w:rsidRPr="00A40C08">
        <w:rPr>
          <w:rFonts w:ascii="Arial" w:hAnsi="Arial" w:cs="Arial"/>
          <w:spacing w:val="9"/>
          <w:sz w:val="24"/>
          <w:szCs w:val="24"/>
        </w:rPr>
        <w:t xml:space="preserve"> </w:t>
      </w:r>
      <w:r w:rsidRPr="00A40C08">
        <w:rPr>
          <w:rFonts w:ascii="Arial" w:hAnsi="Arial" w:cs="Arial"/>
          <w:sz w:val="24"/>
          <w:szCs w:val="24"/>
        </w:rPr>
        <w:t>iniciaram</w:t>
      </w:r>
      <w:r w:rsidRPr="00A40C08">
        <w:rPr>
          <w:rFonts w:ascii="Arial" w:hAnsi="Arial" w:cs="Arial"/>
          <w:spacing w:val="10"/>
          <w:sz w:val="24"/>
          <w:szCs w:val="24"/>
        </w:rPr>
        <w:t xml:space="preserve"> </w:t>
      </w:r>
      <w:r w:rsidR="00831A6D">
        <w:rPr>
          <w:rFonts w:ascii="Arial" w:hAnsi="Arial" w:cs="Arial"/>
          <w:sz w:val="24"/>
          <w:szCs w:val="24"/>
        </w:rPr>
        <w:t>–</w:t>
      </w:r>
      <w:r w:rsidRPr="00A40C08">
        <w:rPr>
          <w:rFonts w:ascii="Arial" w:hAnsi="Arial" w:cs="Arial"/>
          <w:spacing w:val="1"/>
          <w:sz w:val="24"/>
          <w:szCs w:val="24"/>
        </w:rPr>
        <w:t xml:space="preserve"> </w:t>
      </w:r>
      <w:r w:rsidRPr="00A40C08">
        <w:rPr>
          <w:rFonts w:ascii="Arial" w:hAnsi="Arial" w:cs="Arial"/>
          <w:sz w:val="24"/>
          <w:szCs w:val="24"/>
        </w:rPr>
        <w:t>previstas</w:t>
      </w:r>
      <w:r w:rsidR="00831A6D">
        <w:rPr>
          <w:rFonts w:ascii="Arial" w:hAnsi="Arial" w:cs="Arial"/>
          <w:sz w:val="24"/>
          <w:szCs w:val="24"/>
        </w:rPr>
        <w:t>, bem como qualquer adição de novo desafio que surgir durante o ano letivo e os objetivos a serem alcançados.</w:t>
      </w:r>
    </w:p>
    <w:p w14:paraId="0F9E412E" w14:textId="77777777" w:rsidR="004509FB" w:rsidRDefault="004509FB" w:rsidP="004509FB">
      <w:pPr>
        <w:pStyle w:val="Corpodetexto"/>
        <w:spacing w:before="4" w:line="345" w:lineRule="auto"/>
        <w:ind w:left="227" w:right="165" w:firstLine="576"/>
        <w:jc w:val="both"/>
        <w:rPr>
          <w:rFonts w:ascii="Arial" w:hAnsi="Arial" w:cs="Arial"/>
          <w:sz w:val="24"/>
          <w:szCs w:val="24"/>
        </w:rPr>
      </w:pPr>
      <w:r w:rsidRPr="00A40C08">
        <w:rPr>
          <w:rFonts w:ascii="Arial" w:hAnsi="Arial" w:cs="Arial"/>
          <w:w w:val="95"/>
          <w:sz w:val="24"/>
          <w:szCs w:val="24"/>
        </w:rPr>
        <w:t>Por meio da análise deste Plano de Ação e do relatório produzido, será possível verificar se os</w:t>
      </w:r>
      <w:r w:rsidRPr="00A40C08">
        <w:rPr>
          <w:rFonts w:ascii="Arial" w:hAnsi="Arial" w:cs="Arial"/>
          <w:spacing w:val="1"/>
          <w:w w:val="95"/>
          <w:sz w:val="24"/>
          <w:szCs w:val="24"/>
        </w:rPr>
        <w:t xml:space="preserve"> </w:t>
      </w:r>
      <w:r w:rsidRPr="00A40C08">
        <w:rPr>
          <w:rFonts w:ascii="Arial" w:hAnsi="Arial" w:cs="Arial"/>
          <w:w w:val="95"/>
          <w:sz w:val="24"/>
          <w:szCs w:val="24"/>
        </w:rPr>
        <w:t>objetivos foram alcançados, a necessidade da definição de ações corretivas ou providências para que</w:t>
      </w:r>
      <w:r w:rsidRPr="00A40C08">
        <w:rPr>
          <w:rFonts w:ascii="Arial" w:hAnsi="Arial" w:cs="Arial"/>
          <w:spacing w:val="1"/>
          <w:w w:val="95"/>
          <w:sz w:val="24"/>
          <w:szCs w:val="24"/>
        </w:rPr>
        <w:t xml:space="preserve"> </w:t>
      </w:r>
      <w:r w:rsidRPr="00A40C08">
        <w:rPr>
          <w:rFonts w:ascii="Arial" w:hAnsi="Arial" w:cs="Arial"/>
          <w:sz w:val="24"/>
          <w:szCs w:val="24"/>
        </w:rPr>
        <w:t>fragilidades</w:t>
      </w:r>
      <w:r w:rsidRPr="00A40C08">
        <w:rPr>
          <w:rFonts w:ascii="Arial" w:hAnsi="Arial" w:cs="Arial"/>
          <w:spacing w:val="15"/>
          <w:sz w:val="24"/>
          <w:szCs w:val="24"/>
        </w:rPr>
        <w:t xml:space="preserve"> </w:t>
      </w:r>
      <w:r w:rsidRPr="00A40C08">
        <w:rPr>
          <w:rFonts w:ascii="Arial" w:hAnsi="Arial" w:cs="Arial"/>
          <w:sz w:val="24"/>
          <w:szCs w:val="24"/>
        </w:rPr>
        <w:t>observadas</w:t>
      </w:r>
      <w:r w:rsidRPr="00A40C08">
        <w:rPr>
          <w:rFonts w:ascii="Arial" w:hAnsi="Arial" w:cs="Arial"/>
          <w:spacing w:val="12"/>
          <w:sz w:val="24"/>
          <w:szCs w:val="24"/>
        </w:rPr>
        <w:t xml:space="preserve"> </w:t>
      </w:r>
      <w:r w:rsidRPr="00A40C08">
        <w:rPr>
          <w:rFonts w:ascii="Arial" w:hAnsi="Arial" w:cs="Arial"/>
          <w:sz w:val="24"/>
          <w:szCs w:val="24"/>
        </w:rPr>
        <w:t>sejam</w:t>
      </w:r>
      <w:r w:rsidRPr="00A40C08">
        <w:rPr>
          <w:rFonts w:ascii="Arial" w:hAnsi="Arial" w:cs="Arial"/>
          <w:spacing w:val="5"/>
          <w:sz w:val="24"/>
          <w:szCs w:val="24"/>
        </w:rPr>
        <w:t xml:space="preserve"> </w:t>
      </w:r>
      <w:r w:rsidRPr="00A40C08">
        <w:rPr>
          <w:rFonts w:ascii="Arial" w:hAnsi="Arial" w:cs="Arial"/>
          <w:sz w:val="24"/>
          <w:szCs w:val="24"/>
        </w:rPr>
        <w:t>minimizadas</w:t>
      </w:r>
      <w:r w:rsidRPr="00A40C08">
        <w:rPr>
          <w:rFonts w:ascii="Arial" w:hAnsi="Arial" w:cs="Arial"/>
          <w:spacing w:val="25"/>
          <w:sz w:val="24"/>
          <w:szCs w:val="24"/>
        </w:rPr>
        <w:t xml:space="preserve"> </w:t>
      </w:r>
      <w:r w:rsidRPr="00A40C08">
        <w:rPr>
          <w:rFonts w:ascii="Arial" w:hAnsi="Arial" w:cs="Arial"/>
          <w:sz w:val="24"/>
          <w:szCs w:val="24"/>
        </w:rPr>
        <w:t>ou</w:t>
      </w:r>
      <w:r w:rsidRPr="00A40C08">
        <w:rPr>
          <w:rFonts w:ascii="Arial" w:hAnsi="Arial" w:cs="Arial"/>
          <w:spacing w:val="-1"/>
          <w:sz w:val="24"/>
          <w:szCs w:val="24"/>
        </w:rPr>
        <w:t xml:space="preserve"> </w:t>
      </w:r>
      <w:r w:rsidRPr="00A40C08">
        <w:rPr>
          <w:rFonts w:ascii="Arial" w:hAnsi="Arial" w:cs="Arial"/>
          <w:sz w:val="24"/>
          <w:szCs w:val="24"/>
        </w:rPr>
        <w:t>eliminadas.</w:t>
      </w:r>
    </w:p>
    <w:p w14:paraId="709BD425" w14:textId="77777777" w:rsidR="004509FB" w:rsidRDefault="004509FB" w:rsidP="004509FB">
      <w:pPr>
        <w:pStyle w:val="Corpodetexto"/>
        <w:spacing w:before="4" w:line="345" w:lineRule="auto"/>
        <w:ind w:left="227" w:right="165" w:firstLine="576"/>
        <w:jc w:val="both"/>
        <w:rPr>
          <w:rFonts w:ascii="Arial" w:hAnsi="Arial" w:cs="Arial"/>
          <w:sz w:val="24"/>
          <w:szCs w:val="24"/>
        </w:rPr>
      </w:pPr>
    </w:p>
    <w:p w14:paraId="2526751F" w14:textId="15DFFFB0" w:rsidR="004509FB" w:rsidRPr="00A40C08" w:rsidRDefault="004509FB" w:rsidP="004509FB">
      <w:pPr>
        <w:pStyle w:val="Corpodetexto"/>
        <w:spacing w:line="360" w:lineRule="auto"/>
        <w:ind w:firstLine="720"/>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xml:space="preserve">: </w:t>
      </w:r>
      <w:r w:rsidRPr="00A40C08">
        <w:rPr>
          <w:rFonts w:ascii="Arial" w:hAnsi="Arial" w:cs="Arial"/>
          <w:sz w:val="24"/>
          <w:szCs w:val="24"/>
        </w:rPr>
        <w:t xml:space="preserve">Como consta no PPC do Curso de </w:t>
      </w:r>
      <w:r w:rsidR="00FA73E1">
        <w:rPr>
          <w:rFonts w:ascii="Arial" w:hAnsi="Arial" w:cs="Arial"/>
          <w:sz w:val="24"/>
          <w:szCs w:val="24"/>
        </w:rPr>
        <w:t>Direito</w:t>
      </w:r>
      <w:r w:rsidRPr="00A40C08">
        <w:rPr>
          <w:rFonts w:ascii="Arial" w:hAnsi="Arial" w:cs="Arial"/>
          <w:sz w:val="24"/>
          <w:szCs w:val="24"/>
        </w:rPr>
        <w:t xml:space="preserve"> a partir da página </w:t>
      </w:r>
      <w:r w:rsidR="000E7ED7">
        <w:rPr>
          <w:rFonts w:ascii="Arial" w:hAnsi="Arial" w:cs="Arial"/>
          <w:sz w:val="24"/>
          <w:szCs w:val="24"/>
        </w:rPr>
        <w:t>61</w:t>
      </w:r>
      <w:r w:rsidRPr="00A40C08">
        <w:rPr>
          <w:rFonts w:ascii="Arial" w:hAnsi="Arial" w:cs="Arial"/>
          <w:sz w:val="24"/>
          <w:szCs w:val="24"/>
        </w:rPr>
        <w:t xml:space="preserve"> no contexto de políticas institucionais pode-se destacar algumas metas alcançadas e abaixo um quadro com ações voltadas a questão do ensino que estão sendo concretizadas ao longo da gestão:</w:t>
      </w:r>
    </w:p>
    <w:p w14:paraId="05BB7D28" w14:textId="4F67EC78" w:rsidR="004509FB" w:rsidRDefault="004509FB" w:rsidP="008C26B4">
      <w:pPr>
        <w:pStyle w:val="Corpodetexto"/>
        <w:jc w:val="both"/>
        <w:rPr>
          <w:rFonts w:ascii="Arial" w:hAnsi="Arial" w:cs="Arial"/>
          <w:sz w:val="24"/>
          <w:szCs w:val="24"/>
        </w:rPr>
      </w:pPr>
    </w:p>
    <w:p w14:paraId="32FD7D37" w14:textId="77777777" w:rsidR="004509FB" w:rsidRDefault="004509FB" w:rsidP="008C26B4">
      <w:pPr>
        <w:pStyle w:val="Corpodetexto"/>
        <w:jc w:val="both"/>
        <w:rPr>
          <w:rFonts w:ascii="Arial" w:hAnsi="Arial" w:cs="Arial"/>
          <w:sz w:val="24"/>
          <w:szCs w:val="24"/>
        </w:rPr>
      </w:pPr>
    </w:p>
    <w:p w14:paraId="05F6E88D" w14:textId="4026FE7B"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1</w:t>
      </w:r>
    </w:p>
    <w:p w14:paraId="6C442936"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a)</w:t>
      </w:r>
      <w:r w:rsidRPr="00634B84">
        <w:rPr>
          <w:rFonts w:ascii="Arial" w:hAnsi="Arial" w:cs="Arial"/>
          <w:sz w:val="24"/>
          <w:szCs w:val="24"/>
        </w:rPr>
        <w:tab/>
        <w:t>Fortalecimento do Núcleo Docente Estruturante quanto à normatização, local de reuniões e atuação do NDE no curso de Direito;</w:t>
      </w:r>
    </w:p>
    <w:p w14:paraId="0DEDDB1B"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b)</w:t>
      </w:r>
      <w:r w:rsidRPr="00634B84">
        <w:rPr>
          <w:rFonts w:ascii="Arial" w:hAnsi="Arial" w:cs="Arial"/>
          <w:sz w:val="24"/>
          <w:szCs w:val="24"/>
        </w:rPr>
        <w:tab/>
        <w:t>Manutenção da missão institucional;</w:t>
      </w:r>
    </w:p>
    <w:p w14:paraId="78FB503B"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c)</w:t>
      </w:r>
      <w:r w:rsidRPr="00634B84">
        <w:rPr>
          <w:rFonts w:ascii="Arial" w:hAnsi="Arial" w:cs="Arial"/>
          <w:sz w:val="24"/>
          <w:szCs w:val="24"/>
        </w:rPr>
        <w:tab/>
        <w:t xml:space="preserve">Cumprimento das </w:t>
      </w:r>
      <w:proofErr w:type="spellStart"/>
      <w:r w:rsidRPr="00634B84">
        <w:rPr>
          <w:rFonts w:ascii="Arial" w:hAnsi="Arial" w:cs="Arial"/>
          <w:sz w:val="24"/>
          <w:szCs w:val="24"/>
        </w:rPr>
        <w:t>DCN´s</w:t>
      </w:r>
      <w:proofErr w:type="spellEnd"/>
      <w:r w:rsidRPr="00634B84">
        <w:rPr>
          <w:rFonts w:ascii="Arial" w:hAnsi="Arial" w:cs="Arial"/>
          <w:sz w:val="24"/>
          <w:szCs w:val="24"/>
        </w:rPr>
        <w:t xml:space="preserve"> do curso;</w:t>
      </w:r>
    </w:p>
    <w:p w14:paraId="5C41D4D4"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d)</w:t>
      </w:r>
      <w:r w:rsidRPr="00634B84">
        <w:rPr>
          <w:rFonts w:ascii="Arial" w:hAnsi="Arial" w:cs="Arial"/>
          <w:sz w:val="24"/>
          <w:szCs w:val="24"/>
        </w:rPr>
        <w:tab/>
        <w:t xml:space="preserve">Realização de discussões coletivas sobre as inovações curriculares da área das </w:t>
      </w:r>
      <w:r w:rsidRPr="00634B84">
        <w:rPr>
          <w:rFonts w:ascii="Arial" w:hAnsi="Arial" w:cs="Arial"/>
          <w:sz w:val="24"/>
          <w:szCs w:val="24"/>
        </w:rPr>
        <w:lastRenderedPageBreak/>
        <w:t>Ciências Sociais do curso de Direito.</w:t>
      </w:r>
    </w:p>
    <w:p w14:paraId="648EAA58"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e)</w:t>
      </w:r>
      <w:r w:rsidRPr="00634B84">
        <w:rPr>
          <w:rFonts w:ascii="Arial" w:hAnsi="Arial" w:cs="Arial"/>
          <w:sz w:val="24"/>
          <w:szCs w:val="24"/>
        </w:rPr>
        <w:tab/>
        <w:t>Melhorias pedagógicas fundamentadas nos conceitos CPC, IGC, ENADE, autoavaliação da CPA e relatório de avaliação do CEE;</w:t>
      </w:r>
    </w:p>
    <w:p w14:paraId="5029F04C" w14:textId="77777777" w:rsidR="008C26B4" w:rsidRPr="00634B84" w:rsidRDefault="008C26B4" w:rsidP="00FE322B">
      <w:pPr>
        <w:pStyle w:val="Corpodetexto"/>
        <w:tabs>
          <w:tab w:val="left" w:pos="284"/>
        </w:tabs>
        <w:spacing w:line="360" w:lineRule="auto"/>
        <w:jc w:val="both"/>
        <w:rPr>
          <w:rFonts w:ascii="Arial" w:hAnsi="Arial" w:cs="Arial"/>
          <w:sz w:val="24"/>
          <w:szCs w:val="24"/>
        </w:rPr>
      </w:pPr>
    </w:p>
    <w:p w14:paraId="73F476E3"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2</w:t>
      </w:r>
    </w:p>
    <w:p w14:paraId="0481D628"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a)</w:t>
      </w:r>
      <w:r w:rsidRPr="00634B84">
        <w:rPr>
          <w:rFonts w:ascii="Arial" w:hAnsi="Arial" w:cs="Arial"/>
          <w:sz w:val="24"/>
          <w:szCs w:val="24"/>
        </w:rPr>
        <w:tab/>
        <w:t>Compatibilização, atualização e adequação de ementas e bibliografia do curso;</w:t>
      </w:r>
    </w:p>
    <w:p w14:paraId="04018165"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b)</w:t>
      </w:r>
      <w:r w:rsidRPr="00634B84">
        <w:rPr>
          <w:rFonts w:ascii="Arial" w:hAnsi="Arial" w:cs="Arial"/>
          <w:sz w:val="24"/>
          <w:szCs w:val="24"/>
        </w:rPr>
        <w:tab/>
        <w:t>Eliminação de discrepâncias entre bibliografias básicas, ementas e livros na biblioteca;</w:t>
      </w:r>
    </w:p>
    <w:p w14:paraId="48CDB065"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c)</w:t>
      </w:r>
      <w:r w:rsidRPr="00634B84">
        <w:rPr>
          <w:rFonts w:ascii="Arial" w:hAnsi="Arial" w:cs="Arial"/>
          <w:sz w:val="24"/>
          <w:szCs w:val="24"/>
        </w:rPr>
        <w:tab/>
        <w:t>Viabilização de atividades do curso para a integralização curricular;</w:t>
      </w:r>
    </w:p>
    <w:p w14:paraId="15F4EF15"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d)</w:t>
      </w:r>
      <w:r w:rsidRPr="00634B84">
        <w:rPr>
          <w:rFonts w:ascii="Arial" w:hAnsi="Arial" w:cs="Arial"/>
          <w:sz w:val="24"/>
          <w:szCs w:val="24"/>
        </w:rPr>
        <w:tab/>
        <w:t>Implementação</w:t>
      </w:r>
      <w:r w:rsidRPr="00634B84">
        <w:rPr>
          <w:rFonts w:ascii="Arial" w:hAnsi="Arial" w:cs="Arial"/>
          <w:sz w:val="24"/>
          <w:szCs w:val="24"/>
        </w:rPr>
        <w:tab/>
        <w:t>de</w:t>
      </w:r>
      <w:r w:rsidRPr="00634B84">
        <w:rPr>
          <w:rFonts w:ascii="Arial" w:hAnsi="Arial" w:cs="Arial"/>
          <w:sz w:val="24"/>
          <w:szCs w:val="24"/>
        </w:rPr>
        <w:tab/>
        <w:t>disciplinas,</w:t>
      </w:r>
      <w:r w:rsidRPr="00634B84">
        <w:rPr>
          <w:rFonts w:ascii="Arial" w:hAnsi="Arial" w:cs="Arial"/>
          <w:sz w:val="24"/>
          <w:szCs w:val="24"/>
        </w:rPr>
        <w:tab/>
        <w:t>aprovadas</w:t>
      </w:r>
      <w:r w:rsidRPr="00634B84">
        <w:rPr>
          <w:rFonts w:ascii="Arial" w:hAnsi="Arial" w:cs="Arial"/>
          <w:sz w:val="24"/>
          <w:szCs w:val="24"/>
        </w:rPr>
        <w:tab/>
        <w:t>pelos</w:t>
      </w:r>
      <w:r w:rsidRPr="00634B84">
        <w:rPr>
          <w:rFonts w:ascii="Arial" w:hAnsi="Arial" w:cs="Arial"/>
          <w:sz w:val="24"/>
          <w:szCs w:val="24"/>
        </w:rPr>
        <w:tab/>
        <w:t>órgãos</w:t>
      </w:r>
      <w:r w:rsidRPr="00634B84">
        <w:rPr>
          <w:rFonts w:ascii="Arial" w:hAnsi="Arial" w:cs="Arial"/>
          <w:sz w:val="24"/>
          <w:szCs w:val="24"/>
        </w:rPr>
        <w:tab/>
        <w:t>institucionais competentes em formato EAD para até 20% do curso;</w:t>
      </w:r>
    </w:p>
    <w:p w14:paraId="7084AAAE"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e)</w:t>
      </w:r>
      <w:r w:rsidRPr="00634B84">
        <w:rPr>
          <w:rFonts w:ascii="Arial" w:hAnsi="Arial" w:cs="Arial"/>
          <w:sz w:val="24"/>
          <w:szCs w:val="24"/>
        </w:rPr>
        <w:tab/>
        <w:t>Atualização de estrutura curricular no PPC.</w:t>
      </w:r>
    </w:p>
    <w:p w14:paraId="2C94BBF0" w14:textId="77777777" w:rsidR="008C26B4" w:rsidRPr="00634B84" w:rsidRDefault="008C26B4" w:rsidP="00FE322B">
      <w:pPr>
        <w:pStyle w:val="Corpodetexto"/>
        <w:tabs>
          <w:tab w:val="left" w:pos="284"/>
        </w:tabs>
        <w:spacing w:line="360" w:lineRule="auto"/>
        <w:jc w:val="both"/>
        <w:rPr>
          <w:rFonts w:ascii="Arial" w:hAnsi="Arial" w:cs="Arial"/>
          <w:sz w:val="24"/>
          <w:szCs w:val="24"/>
        </w:rPr>
      </w:pPr>
    </w:p>
    <w:p w14:paraId="60FAC139"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3</w:t>
      </w:r>
    </w:p>
    <w:p w14:paraId="0ED39C26"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a)</w:t>
      </w:r>
      <w:r w:rsidRPr="00634B84">
        <w:rPr>
          <w:rFonts w:ascii="Arial" w:hAnsi="Arial" w:cs="Arial"/>
          <w:sz w:val="24"/>
          <w:szCs w:val="24"/>
        </w:rPr>
        <w:tab/>
        <w:t>Diagnóstico das dificuldades dos acadêmicos na área das Ciências Jurídicas;</w:t>
      </w:r>
    </w:p>
    <w:p w14:paraId="671A1B9E"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b)</w:t>
      </w:r>
      <w:r w:rsidRPr="00634B84">
        <w:rPr>
          <w:rFonts w:ascii="Arial" w:hAnsi="Arial" w:cs="Arial"/>
          <w:sz w:val="24"/>
          <w:szCs w:val="24"/>
        </w:rPr>
        <w:tab/>
        <w:t>Manutenção da comissão de professores a fim de atuar nas demandas relacionadas ao ENADE;</w:t>
      </w:r>
    </w:p>
    <w:p w14:paraId="6FA276FB"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c)</w:t>
      </w:r>
      <w:r w:rsidRPr="00634B84">
        <w:rPr>
          <w:rFonts w:ascii="Arial" w:hAnsi="Arial" w:cs="Arial"/>
          <w:sz w:val="24"/>
          <w:szCs w:val="24"/>
        </w:rPr>
        <w:tab/>
        <w:t>Implantação da autoavaliação dos acadêmicos do curso em relação ao ENADE;</w:t>
      </w:r>
    </w:p>
    <w:p w14:paraId="46BB5B51" w14:textId="77777777" w:rsidR="008C26B4" w:rsidRPr="00634B84" w:rsidRDefault="008C26B4" w:rsidP="00FE322B">
      <w:pPr>
        <w:pStyle w:val="Corpodetexto"/>
        <w:tabs>
          <w:tab w:val="left" w:pos="284"/>
        </w:tabs>
        <w:spacing w:line="360" w:lineRule="auto"/>
        <w:jc w:val="both"/>
        <w:rPr>
          <w:rFonts w:ascii="Arial" w:hAnsi="Arial" w:cs="Arial"/>
          <w:sz w:val="24"/>
          <w:szCs w:val="24"/>
        </w:rPr>
      </w:pPr>
    </w:p>
    <w:p w14:paraId="1CAB0E11"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4</w:t>
      </w:r>
    </w:p>
    <w:p w14:paraId="69475B45"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a)</w:t>
      </w:r>
      <w:r w:rsidRPr="00634B84">
        <w:rPr>
          <w:rFonts w:ascii="Arial" w:hAnsi="Arial" w:cs="Arial"/>
          <w:sz w:val="24"/>
          <w:szCs w:val="24"/>
        </w:rPr>
        <w:tab/>
        <w:t>Aquisição de acervo bibliográfico;</w:t>
      </w:r>
    </w:p>
    <w:p w14:paraId="71854FA3"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b)</w:t>
      </w:r>
      <w:r w:rsidRPr="00634B84">
        <w:rPr>
          <w:rFonts w:ascii="Arial" w:hAnsi="Arial" w:cs="Arial"/>
          <w:sz w:val="24"/>
          <w:szCs w:val="24"/>
        </w:rPr>
        <w:tab/>
        <w:t>Melhoria das salas de aulas e laboratórios com incremento da quantidade e qualidade de recursos didáticos;</w:t>
      </w:r>
    </w:p>
    <w:p w14:paraId="224D1DCC"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c)</w:t>
      </w:r>
      <w:r w:rsidRPr="00634B84">
        <w:rPr>
          <w:rFonts w:ascii="Arial" w:hAnsi="Arial" w:cs="Arial"/>
          <w:sz w:val="24"/>
          <w:szCs w:val="24"/>
        </w:rPr>
        <w:tab/>
        <w:t>Interação das aulas práticas com situações de realidade da vida profissional;</w:t>
      </w:r>
    </w:p>
    <w:p w14:paraId="037CDF13"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d)</w:t>
      </w:r>
      <w:r w:rsidRPr="00634B84">
        <w:rPr>
          <w:rFonts w:ascii="Arial" w:hAnsi="Arial" w:cs="Arial"/>
          <w:sz w:val="24"/>
          <w:szCs w:val="24"/>
        </w:rPr>
        <w:tab/>
      </w:r>
      <w:proofErr w:type="spellStart"/>
      <w:r w:rsidRPr="00634B84">
        <w:rPr>
          <w:rFonts w:ascii="Arial" w:hAnsi="Arial" w:cs="Arial"/>
          <w:sz w:val="24"/>
          <w:szCs w:val="24"/>
        </w:rPr>
        <w:t>Planejamento</w:t>
      </w:r>
      <w:proofErr w:type="spellEnd"/>
      <w:r w:rsidRPr="00634B84">
        <w:rPr>
          <w:rFonts w:ascii="Arial" w:hAnsi="Arial" w:cs="Arial"/>
          <w:sz w:val="24"/>
          <w:szCs w:val="24"/>
        </w:rPr>
        <w:t xml:space="preserve"> do ensino semestral na área do Direito.</w:t>
      </w:r>
    </w:p>
    <w:p w14:paraId="688685B6" w14:textId="77777777" w:rsidR="008C26B4" w:rsidRPr="00634B84" w:rsidRDefault="008C26B4" w:rsidP="00FE322B">
      <w:pPr>
        <w:pStyle w:val="Corpodetexto"/>
        <w:tabs>
          <w:tab w:val="left" w:pos="284"/>
        </w:tabs>
        <w:spacing w:line="360" w:lineRule="auto"/>
        <w:jc w:val="both"/>
        <w:rPr>
          <w:rFonts w:ascii="Arial" w:hAnsi="Arial" w:cs="Arial"/>
          <w:sz w:val="24"/>
          <w:szCs w:val="24"/>
        </w:rPr>
      </w:pPr>
    </w:p>
    <w:p w14:paraId="0BC47E99"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5</w:t>
      </w:r>
    </w:p>
    <w:p w14:paraId="0C396124"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a)</w:t>
      </w:r>
      <w:r w:rsidRPr="00634B84">
        <w:rPr>
          <w:rFonts w:ascii="Arial" w:hAnsi="Arial" w:cs="Arial"/>
          <w:sz w:val="24"/>
          <w:szCs w:val="24"/>
        </w:rPr>
        <w:tab/>
        <w:t xml:space="preserve">Melhorias gerais no âmbito de </w:t>
      </w:r>
      <w:proofErr w:type="gramStart"/>
      <w:r w:rsidRPr="00634B84">
        <w:rPr>
          <w:rFonts w:ascii="Arial" w:hAnsi="Arial" w:cs="Arial"/>
          <w:sz w:val="24"/>
          <w:szCs w:val="24"/>
        </w:rPr>
        <w:t>estagio</w:t>
      </w:r>
      <w:proofErr w:type="gramEnd"/>
      <w:r w:rsidRPr="00634B84">
        <w:rPr>
          <w:rFonts w:ascii="Arial" w:hAnsi="Arial" w:cs="Arial"/>
          <w:sz w:val="24"/>
          <w:szCs w:val="24"/>
        </w:rPr>
        <w:t xml:space="preserve"> curricular do curso;</w:t>
      </w:r>
    </w:p>
    <w:p w14:paraId="10506657"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b)</w:t>
      </w:r>
      <w:r w:rsidRPr="00634B84">
        <w:rPr>
          <w:rFonts w:ascii="Arial" w:hAnsi="Arial" w:cs="Arial"/>
          <w:sz w:val="24"/>
          <w:szCs w:val="24"/>
        </w:rPr>
        <w:tab/>
        <w:t>Implementação das normas de atividades complementares do curso;</w:t>
      </w:r>
    </w:p>
    <w:p w14:paraId="7772DD49"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c)</w:t>
      </w:r>
      <w:r w:rsidRPr="00634B84">
        <w:rPr>
          <w:rFonts w:ascii="Arial" w:hAnsi="Arial" w:cs="Arial"/>
          <w:sz w:val="24"/>
          <w:szCs w:val="24"/>
        </w:rPr>
        <w:tab/>
        <w:t>Mostra científica semestral de estágio curricular;</w:t>
      </w:r>
    </w:p>
    <w:p w14:paraId="0CA036E1"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d)</w:t>
      </w:r>
      <w:r w:rsidRPr="00634B84">
        <w:rPr>
          <w:rFonts w:ascii="Arial" w:hAnsi="Arial" w:cs="Arial"/>
          <w:sz w:val="24"/>
          <w:szCs w:val="24"/>
        </w:rPr>
        <w:tab/>
        <w:t>Estabelecimento de novas parcerias e convênios com outras instituições.</w:t>
      </w:r>
    </w:p>
    <w:p w14:paraId="796604DD" w14:textId="77777777" w:rsidR="008C26B4" w:rsidRPr="00634B84" w:rsidRDefault="008C26B4" w:rsidP="00FE322B">
      <w:pPr>
        <w:pStyle w:val="Corpodetexto"/>
        <w:tabs>
          <w:tab w:val="left" w:pos="284"/>
        </w:tabs>
        <w:spacing w:line="360" w:lineRule="auto"/>
        <w:jc w:val="both"/>
        <w:rPr>
          <w:rFonts w:ascii="Arial" w:hAnsi="Arial" w:cs="Arial"/>
          <w:sz w:val="24"/>
          <w:szCs w:val="24"/>
        </w:rPr>
      </w:pPr>
    </w:p>
    <w:p w14:paraId="59D59C27"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6</w:t>
      </w:r>
    </w:p>
    <w:p w14:paraId="72D46665"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lastRenderedPageBreak/>
        <w:t>a)</w:t>
      </w:r>
      <w:r w:rsidRPr="00634B84">
        <w:rPr>
          <w:rFonts w:ascii="Arial" w:hAnsi="Arial" w:cs="Arial"/>
          <w:sz w:val="24"/>
          <w:szCs w:val="24"/>
        </w:rPr>
        <w:tab/>
        <w:t>Incentivar produção de artigos científicos através de TCC;</w:t>
      </w:r>
    </w:p>
    <w:p w14:paraId="596935EA"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b)</w:t>
      </w:r>
      <w:r w:rsidRPr="00634B84">
        <w:rPr>
          <w:rFonts w:ascii="Arial" w:hAnsi="Arial" w:cs="Arial"/>
          <w:sz w:val="24"/>
          <w:szCs w:val="24"/>
        </w:rPr>
        <w:tab/>
        <w:t>Divulgação do TCC.</w:t>
      </w:r>
    </w:p>
    <w:p w14:paraId="34462A59" w14:textId="77777777" w:rsidR="008C26B4" w:rsidRPr="00634B84" w:rsidRDefault="008C26B4" w:rsidP="00FE322B">
      <w:pPr>
        <w:pStyle w:val="Corpodetexto"/>
        <w:tabs>
          <w:tab w:val="left" w:pos="284"/>
        </w:tabs>
        <w:spacing w:line="360" w:lineRule="auto"/>
        <w:jc w:val="both"/>
        <w:rPr>
          <w:rFonts w:ascii="Arial" w:hAnsi="Arial" w:cs="Arial"/>
          <w:sz w:val="24"/>
          <w:szCs w:val="24"/>
        </w:rPr>
      </w:pPr>
    </w:p>
    <w:p w14:paraId="02D37818"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7</w:t>
      </w:r>
    </w:p>
    <w:p w14:paraId="05B2E971"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a)</w:t>
      </w:r>
      <w:r w:rsidRPr="00634B84">
        <w:rPr>
          <w:rFonts w:ascii="Arial" w:hAnsi="Arial" w:cs="Arial"/>
          <w:sz w:val="24"/>
          <w:szCs w:val="24"/>
        </w:rPr>
        <w:tab/>
        <w:t>Implantação do programa de monitorias;</w:t>
      </w:r>
    </w:p>
    <w:p w14:paraId="3BB25AC9"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b)</w:t>
      </w:r>
      <w:r w:rsidRPr="00634B84">
        <w:rPr>
          <w:rFonts w:ascii="Arial" w:hAnsi="Arial" w:cs="Arial"/>
          <w:sz w:val="24"/>
          <w:szCs w:val="24"/>
        </w:rPr>
        <w:tab/>
        <w:t>Criação do sistema de avaliação e acompanhamento das monitorias.</w:t>
      </w:r>
    </w:p>
    <w:p w14:paraId="4451AD79" w14:textId="77777777" w:rsidR="008C26B4" w:rsidRPr="00634B84" w:rsidRDefault="008C26B4" w:rsidP="00FE322B">
      <w:pPr>
        <w:pStyle w:val="Corpodetexto"/>
        <w:tabs>
          <w:tab w:val="left" w:pos="284"/>
        </w:tabs>
        <w:spacing w:line="360" w:lineRule="auto"/>
        <w:jc w:val="both"/>
        <w:rPr>
          <w:rFonts w:ascii="Arial" w:hAnsi="Arial" w:cs="Arial"/>
          <w:sz w:val="24"/>
          <w:szCs w:val="24"/>
        </w:rPr>
      </w:pPr>
    </w:p>
    <w:p w14:paraId="0C78CB0F" w14:textId="77777777" w:rsidR="008C26B4" w:rsidRPr="00634B8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META 8</w:t>
      </w:r>
    </w:p>
    <w:p w14:paraId="1112B899" w14:textId="612F721A" w:rsidR="008C26B4" w:rsidRDefault="008C26B4" w:rsidP="00FE322B">
      <w:pPr>
        <w:pStyle w:val="Corpodetexto"/>
        <w:tabs>
          <w:tab w:val="left" w:pos="284"/>
        </w:tabs>
        <w:spacing w:line="360" w:lineRule="auto"/>
        <w:jc w:val="both"/>
        <w:rPr>
          <w:rFonts w:ascii="Arial" w:hAnsi="Arial" w:cs="Arial"/>
          <w:sz w:val="24"/>
          <w:szCs w:val="24"/>
        </w:rPr>
      </w:pPr>
      <w:r w:rsidRPr="00634B84">
        <w:rPr>
          <w:rFonts w:ascii="Arial" w:hAnsi="Arial" w:cs="Arial"/>
          <w:sz w:val="24"/>
          <w:szCs w:val="24"/>
        </w:rPr>
        <w:t>a)</w:t>
      </w:r>
      <w:r w:rsidRPr="00634B84">
        <w:rPr>
          <w:rFonts w:ascii="Arial" w:hAnsi="Arial" w:cs="Arial"/>
          <w:sz w:val="24"/>
          <w:szCs w:val="24"/>
        </w:rPr>
        <w:tab/>
        <w:t xml:space="preserve">Aquisição de programas e equipamentos (Laboratório de Tecnologias </w:t>
      </w:r>
      <w:proofErr w:type="spellStart"/>
      <w:r w:rsidRPr="00634B84">
        <w:rPr>
          <w:rFonts w:ascii="Arial" w:hAnsi="Arial" w:cs="Arial"/>
          <w:sz w:val="24"/>
          <w:szCs w:val="24"/>
        </w:rPr>
        <w:t>Assistivas</w:t>
      </w:r>
      <w:proofErr w:type="spellEnd"/>
      <w:r w:rsidRPr="00634B84">
        <w:rPr>
          <w:rFonts w:ascii="Arial" w:hAnsi="Arial" w:cs="Arial"/>
          <w:sz w:val="24"/>
          <w:szCs w:val="24"/>
        </w:rPr>
        <w:t xml:space="preserve"> da </w:t>
      </w:r>
      <w:proofErr w:type="spellStart"/>
      <w:r w:rsidRPr="00634B84">
        <w:rPr>
          <w:rFonts w:ascii="Arial" w:hAnsi="Arial" w:cs="Arial"/>
          <w:sz w:val="24"/>
          <w:szCs w:val="24"/>
        </w:rPr>
        <w:t>UnirG</w:t>
      </w:r>
      <w:proofErr w:type="spellEnd"/>
      <w:r w:rsidRPr="00634B84">
        <w:rPr>
          <w:rFonts w:ascii="Arial" w:hAnsi="Arial" w:cs="Arial"/>
          <w:sz w:val="24"/>
          <w:szCs w:val="24"/>
        </w:rPr>
        <w:t xml:space="preserve"> - </w:t>
      </w:r>
      <w:proofErr w:type="spellStart"/>
      <w:r w:rsidRPr="00634B84">
        <w:rPr>
          <w:rFonts w:ascii="Arial" w:hAnsi="Arial" w:cs="Arial"/>
          <w:sz w:val="24"/>
          <w:szCs w:val="24"/>
        </w:rPr>
        <w:t>LabTau</w:t>
      </w:r>
      <w:proofErr w:type="spellEnd"/>
      <w:r w:rsidRPr="00634B84">
        <w:rPr>
          <w:rFonts w:ascii="Arial" w:hAnsi="Arial" w:cs="Arial"/>
          <w:sz w:val="24"/>
          <w:szCs w:val="24"/>
        </w:rPr>
        <w:t>) para garantir acessibilidade para portadores de necessidades especiais. Inclusive Braile.</w:t>
      </w:r>
    </w:p>
    <w:p w14:paraId="74393AE4" w14:textId="529528CD" w:rsidR="00D448CB" w:rsidRDefault="00D448CB" w:rsidP="00FE322B">
      <w:pPr>
        <w:pStyle w:val="Corpodetexto"/>
        <w:tabs>
          <w:tab w:val="left" w:pos="284"/>
        </w:tabs>
        <w:spacing w:line="360" w:lineRule="auto"/>
        <w:jc w:val="both"/>
        <w:rPr>
          <w:rFonts w:ascii="Arial" w:hAnsi="Arial" w:cs="Arial"/>
          <w:sz w:val="24"/>
          <w:szCs w:val="24"/>
        </w:rPr>
      </w:pPr>
    </w:p>
    <w:p w14:paraId="11DF72F1" w14:textId="77777777" w:rsidR="00D448CB" w:rsidRPr="00D448CB" w:rsidRDefault="00D448CB" w:rsidP="00D448CB">
      <w:pPr>
        <w:spacing w:before="124"/>
        <w:rPr>
          <w:rFonts w:ascii="Arial" w:hAnsi="Arial" w:cs="Arial"/>
          <w:b/>
          <w:sz w:val="24"/>
          <w:szCs w:val="24"/>
        </w:rPr>
      </w:pPr>
      <w:r w:rsidRPr="00D448CB">
        <w:rPr>
          <w:rFonts w:ascii="Arial" w:hAnsi="Arial" w:cs="Arial"/>
          <w:b/>
          <w:sz w:val="24"/>
          <w:szCs w:val="24"/>
        </w:rPr>
        <w:t>Políticas de Ensino - PDI e as ações desenvolvidas no âmbito do Curso de Direito</w:t>
      </w:r>
    </w:p>
    <w:tbl>
      <w:tblPr>
        <w:tblStyle w:val="TableNormal"/>
        <w:tblW w:w="9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657"/>
      </w:tblGrid>
      <w:tr w:rsidR="00D448CB" w:rsidRPr="00D26DBB" w14:paraId="739E0F24" w14:textId="77777777" w:rsidTr="004905C0">
        <w:trPr>
          <w:trHeight w:val="549"/>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C5D9F0"/>
            <w:hideMark/>
          </w:tcPr>
          <w:p w14:paraId="44494DAF" w14:textId="77777777" w:rsidR="00D448CB" w:rsidRPr="00D26DBB" w:rsidRDefault="00D448CB" w:rsidP="004905C0">
            <w:pPr>
              <w:pStyle w:val="TableParagraph"/>
              <w:spacing w:before="180"/>
              <w:ind w:left="266"/>
              <w:rPr>
                <w:rFonts w:ascii="Arial" w:hAnsi="Arial" w:cs="Arial"/>
                <w:b/>
                <w:sz w:val="24"/>
                <w:szCs w:val="24"/>
              </w:rPr>
            </w:pPr>
            <w:r w:rsidRPr="00D26DBB">
              <w:rPr>
                <w:rFonts w:ascii="Arial" w:hAnsi="Arial" w:cs="Arial"/>
                <w:b/>
                <w:sz w:val="24"/>
                <w:szCs w:val="24"/>
              </w:rPr>
              <w:t>POLÍTICAS DE ENSINO – PDI</w:t>
            </w:r>
          </w:p>
        </w:tc>
        <w:tc>
          <w:tcPr>
            <w:tcW w:w="4657" w:type="dxa"/>
            <w:tcBorders>
              <w:top w:val="single" w:sz="4" w:space="0" w:color="000000"/>
              <w:left w:val="single" w:sz="4" w:space="0" w:color="000000"/>
              <w:bottom w:val="single" w:sz="4" w:space="0" w:color="000000"/>
              <w:right w:val="single" w:sz="4" w:space="0" w:color="000000"/>
            </w:tcBorders>
            <w:shd w:val="clear" w:color="auto" w:fill="C5D9F0"/>
            <w:hideMark/>
          </w:tcPr>
          <w:p w14:paraId="4B360D03" w14:textId="77777777" w:rsidR="00D448CB" w:rsidRPr="00D26DBB" w:rsidRDefault="00D448CB" w:rsidP="004905C0">
            <w:pPr>
              <w:pStyle w:val="TableParagraph"/>
              <w:spacing w:before="180"/>
              <w:ind w:left="501"/>
              <w:rPr>
                <w:rFonts w:ascii="Arial" w:hAnsi="Arial" w:cs="Arial"/>
                <w:b/>
                <w:sz w:val="24"/>
                <w:szCs w:val="24"/>
              </w:rPr>
            </w:pPr>
            <w:r w:rsidRPr="00D26DBB">
              <w:rPr>
                <w:rFonts w:ascii="Arial" w:hAnsi="Arial" w:cs="Arial"/>
                <w:b/>
                <w:sz w:val="24"/>
                <w:szCs w:val="24"/>
              </w:rPr>
              <w:t>AÇÕES NO ÂMBITO DO CURSO</w:t>
            </w:r>
          </w:p>
        </w:tc>
      </w:tr>
      <w:tr w:rsidR="00D448CB" w:rsidRPr="00D26DBB" w14:paraId="2DBCB210" w14:textId="77777777" w:rsidTr="004905C0">
        <w:trPr>
          <w:trHeight w:val="2858"/>
          <w:jc w:val="center"/>
        </w:trPr>
        <w:tc>
          <w:tcPr>
            <w:tcW w:w="4395" w:type="dxa"/>
            <w:tcBorders>
              <w:top w:val="single" w:sz="4" w:space="0" w:color="000000"/>
              <w:left w:val="single" w:sz="4" w:space="0" w:color="000000"/>
              <w:bottom w:val="single" w:sz="4" w:space="0" w:color="000000"/>
              <w:right w:val="single" w:sz="4" w:space="0" w:color="000000"/>
            </w:tcBorders>
          </w:tcPr>
          <w:p w14:paraId="11B7DD3B" w14:textId="77777777" w:rsidR="00D448CB" w:rsidRPr="00D26DBB" w:rsidRDefault="00D448CB" w:rsidP="0020016D">
            <w:pPr>
              <w:pStyle w:val="TableParagraph"/>
              <w:numPr>
                <w:ilvl w:val="0"/>
                <w:numId w:val="5"/>
              </w:numPr>
              <w:tabs>
                <w:tab w:val="left" w:pos="396"/>
              </w:tabs>
              <w:spacing w:before="1" w:line="276" w:lineRule="auto"/>
              <w:ind w:right="92" w:firstLine="0"/>
              <w:jc w:val="both"/>
              <w:rPr>
                <w:rFonts w:ascii="Arial" w:hAnsi="Arial" w:cs="Arial"/>
                <w:sz w:val="24"/>
                <w:szCs w:val="24"/>
              </w:rPr>
            </w:pPr>
            <w:r w:rsidRPr="00D26DBB">
              <w:rPr>
                <w:rFonts w:ascii="Arial" w:hAnsi="Arial" w:cs="Arial"/>
                <w:sz w:val="24"/>
                <w:szCs w:val="24"/>
              </w:rPr>
              <w:t>Atualização e aperfeiçoamento dos Projetos Pedagógicos de Curso – PPC, para atender as demandas atuais.</w:t>
            </w:r>
          </w:p>
        </w:tc>
        <w:tc>
          <w:tcPr>
            <w:tcW w:w="4657" w:type="dxa"/>
            <w:tcBorders>
              <w:top w:val="single" w:sz="4" w:space="0" w:color="000000"/>
              <w:left w:val="single" w:sz="4" w:space="0" w:color="000000"/>
              <w:bottom w:val="single" w:sz="4" w:space="0" w:color="000000"/>
              <w:right w:val="single" w:sz="4" w:space="0" w:color="000000"/>
            </w:tcBorders>
          </w:tcPr>
          <w:p w14:paraId="55AECB5E" w14:textId="77777777" w:rsidR="00D448CB" w:rsidRPr="00D26DBB" w:rsidRDefault="00D448CB" w:rsidP="0020016D">
            <w:pPr>
              <w:pStyle w:val="TableParagraph"/>
              <w:numPr>
                <w:ilvl w:val="0"/>
                <w:numId w:val="6"/>
              </w:numPr>
              <w:tabs>
                <w:tab w:val="left" w:pos="312"/>
              </w:tabs>
              <w:spacing w:before="1" w:line="276" w:lineRule="auto"/>
              <w:ind w:right="97" w:hanging="34"/>
              <w:jc w:val="both"/>
              <w:rPr>
                <w:rFonts w:ascii="Arial" w:hAnsi="Arial" w:cs="Arial"/>
                <w:sz w:val="24"/>
                <w:szCs w:val="24"/>
              </w:rPr>
            </w:pPr>
            <w:r w:rsidRPr="00D26DBB">
              <w:rPr>
                <w:rFonts w:ascii="Arial" w:hAnsi="Arial" w:cs="Arial"/>
                <w:sz w:val="24"/>
                <w:szCs w:val="24"/>
              </w:rPr>
              <w:t>O NDE do curso refez o PPC do curso de Direito para atender e alinhar estratégias inovadoras apresentadas pelo PDI.</w:t>
            </w:r>
          </w:p>
        </w:tc>
      </w:tr>
      <w:tr w:rsidR="00D448CB" w:rsidRPr="00D26DBB" w14:paraId="0AE27865" w14:textId="77777777" w:rsidTr="004905C0">
        <w:trPr>
          <w:trHeight w:val="1586"/>
          <w:jc w:val="center"/>
        </w:trPr>
        <w:tc>
          <w:tcPr>
            <w:tcW w:w="4395" w:type="dxa"/>
            <w:tcBorders>
              <w:top w:val="single" w:sz="4" w:space="0" w:color="000000"/>
              <w:left w:val="single" w:sz="4" w:space="0" w:color="000000"/>
              <w:bottom w:val="single" w:sz="4" w:space="0" w:color="000000"/>
              <w:right w:val="single" w:sz="4" w:space="0" w:color="000000"/>
            </w:tcBorders>
          </w:tcPr>
          <w:p w14:paraId="3B07CC48" w14:textId="77777777" w:rsidR="00D448CB" w:rsidRPr="00D26DBB" w:rsidRDefault="00D448CB" w:rsidP="0020016D">
            <w:pPr>
              <w:pStyle w:val="TableParagraph"/>
              <w:numPr>
                <w:ilvl w:val="0"/>
                <w:numId w:val="7"/>
              </w:numPr>
              <w:tabs>
                <w:tab w:val="left" w:pos="396"/>
              </w:tabs>
              <w:spacing w:line="276" w:lineRule="auto"/>
              <w:ind w:right="95" w:hanging="34"/>
              <w:jc w:val="both"/>
              <w:rPr>
                <w:rFonts w:ascii="Arial" w:hAnsi="Arial" w:cs="Arial"/>
                <w:sz w:val="24"/>
                <w:szCs w:val="24"/>
              </w:rPr>
            </w:pPr>
            <w:r w:rsidRPr="00D26DBB">
              <w:rPr>
                <w:rFonts w:ascii="Arial" w:hAnsi="Arial" w:cs="Arial"/>
                <w:sz w:val="24"/>
                <w:szCs w:val="24"/>
              </w:rPr>
              <w:t>Promoção e utilização das metodologias ativas como experiência concreta de criação de</w:t>
            </w:r>
            <w:r w:rsidRPr="00D26DBB">
              <w:rPr>
                <w:rFonts w:ascii="Arial" w:hAnsi="Arial" w:cs="Arial"/>
                <w:spacing w:val="33"/>
                <w:sz w:val="24"/>
                <w:szCs w:val="24"/>
              </w:rPr>
              <w:t xml:space="preserve"> </w:t>
            </w:r>
            <w:r w:rsidRPr="00D26DBB">
              <w:rPr>
                <w:rFonts w:ascii="Arial" w:hAnsi="Arial" w:cs="Arial"/>
                <w:sz w:val="24"/>
                <w:szCs w:val="24"/>
              </w:rPr>
              <w:t>trilhas alternativas de aprendizagem.</w:t>
            </w:r>
          </w:p>
        </w:tc>
        <w:tc>
          <w:tcPr>
            <w:tcW w:w="4657" w:type="dxa"/>
            <w:tcBorders>
              <w:top w:val="single" w:sz="4" w:space="0" w:color="000000"/>
              <w:left w:val="single" w:sz="4" w:space="0" w:color="000000"/>
              <w:bottom w:val="single" w:sz="4" w:space="0" w:color="000000"/>
              <w:right w:val="single" w:sz="4" w:space="0" w:color="000000"/>
            </w:tcBorders>
          </w:tcPr>
          <w:p w14:paraId="3534B009" w14:textId="77777777" w:rsidR="00D448CB" w:rsidRPr="00D26DBB" w:rsidRDefault="00D448CB" w:rsidP="0020016D">
            <w:pPr>
              <w:pStyle w:val="TableParagraph"/>
              <w:numPr>
                <w:ilvl w:val="0"/>
                <w:numId w:val="8"/>
              </w:numPr>
              <w:tabs>
                <w:tab w:val="left" w:pos="355"/>
              </w:tabs>
              <w:spacing w:line="276" w:lineRule="auto"/>
              <w:ind w:right="97" w:firstLine="0"/>
              <w:jc w:val="both"/>
              <w:rPr>
                <w:rFonts w:ascii="Arial" w:hAnsi="Arial" w:cs="Arial"/>
                <w:sz w:val="24"/>
                <w:szCs w:val="24"/>
              </w:rPr>
            </w:pPr>
            <w:r w:rsidRPr="00D26DBB">
              <w:rPr>
                <w:rFonts w:ascii="Arial" w:hAnsi="Arial" w:cs="Arial"/>
                <w:sz w:val="24"/>
                <w:szCs w:val="24"/>
              </w:rPr>
              <w:t>O NDE do curso promoveu oficinas de metodologias ativas para os professores com dificuldades de trabalhar com</w:t>
            </w:r>
            <w:r w:rsidRPr="00D26DBB">
              <w:rPr>
                <w:rFonts w:ascii="Arial" w:hAnsi="Arial" w:cs="Arial"/>
                <w:spacing w:val="-15"/>
                <w:sz w:val="24"/>
                <w:szCs w:val="24"/>
              </w:rPr>
              <w:t xml:space="preserve"> </w:t>
            </w:r>
            <w:r w:rsidRPr="00D26DBB">
              <w:rPr>
                <w:rFonts w:ascii="Arial" w:hAnsi="Arial" w:cs="Arial"/>
                <w:sz w:val="24"/>
                <w:szCs w:val="24"/>
              </w:rPr>
              <w:t>as ferramentas digitais.</w:t>
            </w:r>
          </w:p>
          <w:p w14:paraId="415226DB" w14:textId="77777777" w:rsidR="00D448CB" w:rsidRPr="00D26DBB" w:rsidRDefault="00D448CB" w:rsidP="0020016D">
            <w:pPr>
              <w:pStyle w:val="TableParagraph"/>
              <w:numPr>
                <w:ilvl w:val="0"/>
                <w:numId w:val="8"/>
              </w:numPr>
              <w:tabs>
                <w:tab w:val="left" w:pos="355"/>
              </w:tabs>
              <w:spacing w:line="276" w:lineRule="auto"/>
              <w:ind w:right="97" w:firstLine="0"/>
              <w:jc w:val="both"/>
              <w:rPr>
                <w:rFonts w:ascii="Arial" w:hAnsi="Arial" w:cs="Arial"/>
                <w:sz w:val="24"/>
                <w:szCs w:val="24"/>
              </w:rPr>
            </w:pPr>
            <w:r w:rsidRPr="00D26DBB">
              <w:rPr>
                <w:rFonts w:ascii="Arial" w:hAnsi="Arial" w:cs="Arial"/>
                <w:sz w:val="24"/>
                <w:szCs w:val="24"/>
              </w:rPr>
              <w:t>O curso oferece suporte técnico através do NTI de forma permanente para os docentes e discentes facilitando a adesão às metodologias ativas.</w:t>
            </w:r>
          </w:p>
          <w:p w14:paraId="07A97462" w14:textId="77777777" w:rsidR="00D448CB" w:rsidRPr="00D26DBB" w:rsidRDefault="00D448CB" w:rsidP="0020016D">
            <w:pPr>
              <w:pStyle w:val="TableParagraph"/>
              <w:numPr>
                <w:ilvl w:val="0"/>
                <w:numId w:val="8"/>
              </w:numPr>
              <w:tabs>
                <w:tab w:val="left" w:pos="355"/>
              </w:tabs>
              <w:spacing w:line="276" w:lineRule="auto"/>
              <w:ind w:right="97" w:firstLine="0"/>
              <w:jc w:val="both"/>
              <w:rPr>
                <w:rFonts w:ascii="Arial" w:hAnsi="Arial" w:cs="Arial"/>
                <w:sz w:val="24"/>
                <w:szCs w:val="24"/>
              </w:rPr>
            </w:pPr>
            <w:r w:rsidRPr="00D26DBB">
              <w:rPr>
                <w:rFonts w:ascii="Arial" w:hAnsi="Arial" w:cs="Arial"/>
                <w:sz w:val="24"/>
                <w:szCs w:val="24"/>
              </w:rPr>
              <w:t xml:space="preserve">Semestralmente são ofertados cursos/oficinas nas semanas pedagógicas que estimulem a adesão e criatividade dos docentes nas variadas plataformas e ferramentas de metodologias ativas. </w:t>
            </w:r>
          </w:p>
        </w:tc>
      </w:tr>
      <w:tr w:rsidR="00D448CB" w:rsidRPr="00D26DBB" w14:paraId="60F8BDB3" w14:textId="77777777" w:rsidTr="004905C0">
        <w:trPr>
          <w:trHeight w:val="2221"/>
          <w:jc w:val="center"/>
        </w:trPr>
        <w:tc>
          <w:tcPr>
            <w:tcW w:w="4395" w:type="dxa"/>
            <w:tcBorders>
              <w:top w:val="single" w:sz="4" w:space="0" w:color="000000"/>
              <w:left w:val="single" w:sz="4" w:space="0" w:color="000000"/>
              <w:bottom w:val="single" w:sz="4" w:space="0" w:color="000000"/>
              <w:right w:val="single" w:sz="4" w:space="0" w:color="000000"/>
            </w:tcBorders>
          </w:tcPr>
          <w:p w14:paraId="2D317549" w14:textId="77777777" w:rsidR="00D448CB" w:rsidRPr="00D26DBB" w:rsidRDefault="00D448CB" w:rsidP="0020016D">
            <w:pPr>
              <w:pStyle w:val="TableParagraph"/>
              <w:numPr>
                <w:ilvl w:val="0"/>
                <w:numId w:val="9"/>
              </w:numPr>
              <w:tabs>
                <w:tab w:val="left" w:pos="396"/>
              </w:tabs>
              <w:spacing w:line="276" w:lineRule="auto"/>
              <w:ind w:right="99" w:firstLine="0"/>
              <w:jc w:val="both"/>
              <w:rPr>
                <w:rFonts w:ascii="Arial" w:hAnsi="Arial" w:cs="Arial"/>
                <w:sz w:val="24"/>
                <w:szCs w:val="24"/>
              </w:rPr>
            </w:pPr>
            <w:r w:rsidRPr="00D26DBB">
              <w:rPr>
                <w:rFonts w:ascii="Arial" w:hAnsi="Arial" w:cs="Arial"/>
                <w:sz w:val="24"/>
                <w:szCs w:val="24"/>
              </w:rPr>
              <w:lastRenderedPageBreak/>
              <w:t>Promover a melhoria contínua dos processos internos, com vistas a excelência acadêmica e</w:t>
            </w:r>
            <w:r w:rsidRPr="00D26DBB">
              <w:rPr>
                <w:rFonts w:ascii="Arial" w:hAnsi="Arial" w:cs="Arial"/>
                <w:spacing w:val="-13"/>
                <w:sz w:val="24"/>
                <w:szCs w:val="24"/>
              </w:rPr>
              <w:t xml:space="preserve"> </w:t>
            </w:r>
            <w:r w:rsidRPr="00D26DBB">
              <w:rPr>
                <w:rFonts w:ascii="Arial" w:hAnsi="Arial" w:cs="Arial"/>
                <w:sz w:val="24"/>
                <w:szCs w:val="24"/>
              </w:rPr>
              <w:t>administrativa;</w:t>
            </w:r>
          </w:p>
        </w:tc>
        <w:tc>
          <w:tcPr>
            <w:tcW w:w="4657" w:type="dxa"/>
            <w:tcBorders>
              <w:top w:val="single" w:sz="4" w:space="0" w:color="000000"/>
              <w:left w:val="single" w:sz="4" w:space="0" w:color="000000"/>
              <w:bottom w:val="single" w:sz="4" w:space="0" w:color="000000"/>
              <w:right w:val="single" w:sz="4" w:space="0" w:color="000000"/>
            </w:tcBorders>
          </w:tcPr>
          <w:p w14:paraId="5D6D4D01" w14:textId="77777777" w:rsidR="00D448CB" w:rsidRPr="00D26DBB" w:rsidRDefault="00D448CB" w:rsidP="0020016D">
            <w:pPr>
              <w:pStyle w:val="TableParagraph"/>
              <w:numPr>
                <w:ilvl w:val="0"/>
                <w:numId w:val="10"/>
              </w:numPr>
              <w:tabs>
                <w:tab w:val="left" w:pos="387"/>
              </w:tabs>
              <w:spacing w:line="276" w:lineRule="auto"/>
              <w:ind w:right="95" w:firstLine="0"/>
              <w:jc w:val="both"/>
              <w:rPr>
                <w:rFonts w:ascii="Arial" w:hAnsi="Arial" w:cs="Arial"/>
                <w:sz w:val="24"/>
                <w:szCs w:val="24"/>
              </w:rPr>
            </w:pPr>
            <w:r w:rsidRPr="00D26DBB">
              <w:rPr>
                <w:rFonts w:ascii="Arial" w:hAnsi="Arial" w:cs="Arial"/>
                <w:sz w:val="24"/>
                <w:szCs w:val="24"/>
              </w:rPr>
              <w:t>Manteve a organização necessária das tarefas da Coordenação do curso de Direito em atendimento às demandas de outros setores: resposta a e-mails, envio de informações requeridas, despacho</w:t>
            </w:r>
            <w:r w:rsidRPr="00D26DBB">
              <w:rPr>
                <w:rFonts w:ascii="Arial" w:hAnsi="Arial" w:cs="Arial"/>
                <w:spacing w:val="11"/>
                <w:sz w:val="24"/>
                <w:szCs w:val="24"/>
              </w:rPr>
              <w:t xml:space="preserve"> </w:t>
            </w:r>
            <w:r w:rsidRPr="00D26DBB">
              <w:rPr>
                <w:rFonts w:ascii="Arial" w:hAnsi="Arial" w:cs="Arial"/>
                <w:sz w:val="24"/>
                <w:szCs w:val="24"/>
              </w:rPr>
              <w:t>de processos, etc.</w:t>
            </w:r>
          </w:p>
          <w:p w14:paraId="45301740" w14:textId="77777777" w:rsidR="00D448CB" w:rsidRPr="00D26DBB" w:rsidRDefault="00D448CB" w:rsidP="0020016D">
            <w:pPr>
              <w:pStyle w:val="TableParagraph"/>
              <w:numPr>
                <w:ilvl w:val="0"/>
                <w:numId w:val="10"/>
              </w:numPr>
              <w:tabs>
                <w:tab w:val="left" w:pos="387"/>
              </w:tabs>
              <w:spacing w:line="276" w:lineRule="auto"/>
              <w:ind w:right="95" w:firstLine="0"/>
              <w:jc w:val="both"/>
              <w:rPr>
                <w:rFonts w:ascii="Arial" w:hAnsi="Arial" w:cs="Arial"/>
                <w:sz w:val="24"/>
                <w:szCs w:val="24"/>
              </w:rPr>
            </w:pPr>
            <w:r w:rsidRPr="00D26DBB">
              <w:rPr>
                <w:rFonts w:ascii="Arial" w:hAnsi="Arial" w:cs="Arial"/>
                <w:sz w:val="24"/>
                <w:szCs w:val="24"/>
              </w:rPr>
              <w:t xml:space="preserve">Implantação de várias ferramentas digitais que favoreçam a comunicação coordenação – acadêmico - docente – instituição, seja através das redes sociais virtuais, bem como na própria plataforma SEI.  </w:t>
            </w:r>
          </w:p>
        </w:tc>
      </w:tr>
      <w:tr w:rsidR="00D448CB" w:rsidRPr="00D26DBB" w14:paraId="234EA7A1" w14:textId="77777777" w:rsidTr="004905C0">
        <w:trPr>
          <w:trHeight w:val="2539"/>
          <w:jc w:val="center"/>
        </w:trPr>
        <w:tc>
          <w:tcPr>
            <w:tcW w:w="4395" w:type="dxa"/>
            <w:tcBorders>
              <w:top w:val="single" w:sz="4" w:space="0" w:color="000000"/>
              <w:left w:val="single" w:sz="4" w:space="0" w:color="000000"/>
              <w:bottom w:val="single" w:sz="4" w:space="0" w:color="000000"/>
              <w:right w:val="single" w:sz="4" w:space="0" w:color="000000"/>
            </w:tcBorders>
          </w:tcPr>
          <w:p w14:paraId="419278DC" w14:textId="77777777" w:rsidR="00D448CB" w:rsidRPr="00D26DBB" w:rsidRDefault="00D448CB" w:rsidP="0020016D">
            <w:pPr>
              <w:pStyle w:val="TableParagraph"/>
              <w:numPr>
                <w:ilvl w:val="0"/>
                <w:numId w:val="11"/>
              </w:numPr>
              <w:tabs>
                <w:tab w:val="left" w:pos="396"/>
              </w:tabs>
              <w:spacing w:before="1" w:line="276" w:lineRule="auto"/>
              <w:ind w:right="95" w:firstLine="0"/>
              <w:jc w:val="both"/>
              <w:rPr>
                <w:rFonts w:ascii="Arial" w:hAnsi="Arial" w:cs="Arial"/>
                <w:sz w:val="24"/>
                <w:szCs w:val="24"/>
              </w:rPr>
            </w:pPr>
            <w:r w:rsidRPr="00D26DBB">
              <w:rPr>
                <w:rFonts w:ascii="Arial" w:hAnsi="Arial" w:cs="Arial"/>
                <w:sz w:val="24"/>
                <w:szCs w:val="24"/>
              </w:rPr>
              <w:t>Promover a melhoria contínua da infraestrutura física, tecnológica e laboratorial com vistas ao favorecimento de ambientes adequados para aprendizagem e a convivência;</w:t>
            </w:r>
          </w:p>
        </w:tc>
        <w:tc>
          <w:tcPr>
            <w:tcW w:w="4657" w:type="dxa"/>
            <w:tcBorders>
              <w:top w:val="single" w:sz="4" w:space="0" w:color="000000"/>
              <w:left w:val="single" w:sz="4" w:space="0" w:color="000000"/>
              <w:bottom w:val="single" w:sz="4" w:space="0" w:color="000000"/>
              <w:right w:val="single" w:sz="4" w:space="0" w:color="000000"/>
            </w:tcBorders>
          </w:tcPr>
          <w:p w14:paraId="2B335AED" w14:textId="77777777" w:rsidR="00D448CB" w:rsidRPr="00D26DBB" w:rsidRDefault="00D448CB" w:rsidP="0020016D">
            <w:pPr>
              <w:pStyle w:val="TableParagraph"/>
              <w:numPr>
                <w:ilvl w:val="0"/>
                <w:numId w:val="12"/>
              </w:numPr>
              <w:tabs>
                <w:tab w:val="left" w:pos="403"/>
              </w:tabs>
              <w:spacing w:before="1" w:line="276" w:lineRule="auto"/>
              <w:ind w:right="96" w:firstLine="0"/>
              <w:jc w:val="both"/>
              <w:rPr>
                <w:rFonts w:ascii="Arial" w:hAnsi="Arial" w:cs="Arial"/>
                <w:sz w:val="24"/>
                <w:szCs w:val="24"/>
              </w:rPr>
            </w:pPr>
            <w:r w:rsidRPr="00D26DBB">
              <w:rPr>
                <w:rFonts w:ascii="Arial" w:hAnsi="Arial" w:cs="Arial"/>
                <w:sz w:val="24"/>
                <w:szCs w:val="24"/>
              </w:rPr>
              <w:t>O curso promoveu reforma interna e externa no NPJ, visando melhorias estruturais no campo de estágio;</w:t>
            </w:r>
          </w:p>
          <w:p w14:paraId="6C34091E" w14:textId="77777777" w:rsidR="00D448CB" w:rsidRPr="00D26DBB" w:rsidRDefault="00D448CB" w:rsidP="0020016D">
            <w:pPr>
              <w:pStyle w:val="TableParagraph"/>
              <w:numPr>
                <w:ilvl w:val="0"/>
                <w:numId w:val="12"/>
              </w:numPr>
              <w:tabs>
                <w:tab w:val="left" w:pos="387"/>
              </w:tabs>
              <w:ind w:left="386" w:hanging="280"/>
              <w:jc w:val="both"/>
              <w:rPr>
                <w:rFonts w:ascii="Arial" w:hAnsi="Arial" w:cs="Arial"/>
                <w:sz w:val="24"/>
                <w:szCs w:val="24"/>
              </w:rPr>
            </w:pPr>
            <w:r w:rsidRPr="00D26DBB">
              <w:rPr>
                <w:rFonts w:ascii="Arial" w:hAnsi="Arial" w:cs="Arial"/>
                <w:sz w:val="24"/>
                <w:szCs w:val="24"/>
              </w:rPr>
              <w:t xml:space="preserve">Adquiriu um aparelho de televisão, microfone para os professores e </w:t>
            </w:r>
            <w:proofErr w:type="gramStart"/>
            <w:r w:rsidRPr="00D26DBB">
              <w:rPr>
                <w:rFonts w:ascii="Arial" w:hAnsi="Arial" w:cs="Arial"/>
                <w:sz w:val="24"/>
                <w:szCs w:val="24"/>
              </w:rPr>
              <w:t>alunos  realizarem</w:t>
            </w:r>
            <w:proofErr w:type="gramEnd"/>
            <w:r w:rsidRPr="00D26DBB">
              <w:rPr>
                <w:rFonts w:ascii="Arial" w:hAnsi="Arial" w:cs="Arial"/>
                <w:sz w:val="24"/>
                <w:szCs w:val="24"/>
              </w:rPr>
              <w:t xml:space="preserve"> atendimentos virtuais aos assistidos do Núcleo de Práticas Jurídicas, bem como tirar dúvidas dos acadêmicos.</w:t>
            </w:r>
          </w:p>
        </w:tc>
      </w:tr>
      <w:tr w:rsidR="00D448CB" w:rsidRPr="00D26DBB" w14:paraId="57CC1FFF" w14:textId="77777777" w:rsidTr="004905C0">
        <w:trPr>
          <w:trHeight w:val="2222"/>
          <w:jc w:val="center"/>
        </w:trPr>
        <w:tc>
          <w:tcPr>
            <w:tcW w:w="4395" w:type="dxa"/>
            <w:tcBorders>
              <w:top w:val="single" w:sz="4" w:space="0" w:color="000000"/>
              <w:left w:val="single" w:sz="4" w:space="0" w:color="000000"/>
              <w:bottom w:val="single" w:sz="4" w:space="0" w:color="000000"/>
              <w:right w:val="single" w:sz="4" w:space="0" w:color="000000"/>
            </w:tcBorders>
          </w:tcPr>
          <w:p w14:paraId="1B819C57" w14:textId="77777777" w:rsidR="00D448CB" w:rsidRPr="00D26DBB" w:rsidRDefault="00D448CB" w:rsidP="0020016D">
            <w:pPr>
              <w:pStyle w:val="TableParagraph"/>
              <w:numPr>
                <w:ilvl w:val="0"/>
                <w:numId w:val="13"/>
              </w:numPr>
              <w:tabs>
                <w:tab w:val="left" w:pos="396"/>
              </w:tabs>
              <w:spacing w:line="276" w:lineRule="auto"/>
              <w:ind w:right="99" w:firstLine="0"/>
              <w:rPr>
                <w:rFonts w:ascii="Arial" w:hAnsi="Arial" w:cs="Arial"/>
                <w:sz w:val="24"/>
                <w:szCs w:val="24"/>
              </w:rPr>
            </w:pPr>
            <w:r w:rsidRPr="00D26DBB">
              <w:rPr>
                <w:rFonts w:ascii="Arial" w:hAnsi="Arial" w:cs="Arial"/>
                <w:sz w:val="24"/>
                <w:szCs w:val="24"/>
              </w:rPr>
              <w:t>Promover atualização contínua do acervo bibliográfico, físico e</w:t>
            </w:r>
            <w:r w:rsidRPr="00D26DBB">
              <w:rPr>
                <w:rFonts w:ascii="Arial" w:hAnsi="Arial" w:cs="Arial"/>
                <w:spacing w:val="-15"/>
                <w:sz w:val="24"/>
                <w:szCs w:val="24"/>
              </w:rPr>
              <w:t xml:space="preserve"> </w:t>
            </w:r>
            <w:r w:rsidRPr="00D26DBB">
              <w:rPr>
                <w:rFonts w:ascii="Arial" w:hAnsi="Arial" w:cs="Arial"/>
                <w:sz w:val="24"/>
                <w:szCs w:val="24"/>
              </w:rPr>
              <w:t>virtual;</w:t>
            </w:r>
          </w:p>
        </w:tc>
        <w:tc>
          <w:tcPr>
            <w:tcW w:w="4657" w:type="dxa"/>
            <w:tcBorders>
              <w:top w:val="single" w:sz="4" w:space="0" w:color="000000"/>
              <w:left w:val="single" w:sz="4" w:space="0" w:color="000000"/>
              <w:bottom w:val="single" w:sz="4" w:space="0" w:color="000000"/>
              <w:right w:val="single" w:sz="4" w:space="0" w:color="000000"/>
            </w:tcBorders>
          </w:tcPr>
          <w:p w14:paraId="565768B5" w14:textId="77777777" w:rsidR="00D448CB" w:rsidRPr="00D26DBB" w:rsidRDefault="00D448CB" w:rsidP="0020016D">
            <w:pPr>
              <w:pStyle w:val="TableParagraph"/>
              <w:numPr>
                <w:ilvl w:val="0"/>
                <w:numId w:val="14"/>
              </w:numPr>
              <w:tabs>
                <w:tab w:val="left" w:pos="355"/>
              </w:tabs>
              <w:spacing w:line="276" w:lineRule="auto"/>
              <w:ind w:right="94" w:firstLine="0"/>
              <w:jc w:val="both"/>
              <w:rPr>
                <w:rFonts w:ascii="Arial" w:hAnsi="Arial" w:cs="Arial"/>
                <w:sz w:val="24"/>
                <w:szCs w:val="24"/>
              </w:rPr>
            </w:pPr>
            <w:r w:rsidRPr="00D26DBB">
              <w:rPr>
                <w:rFonts w:ascii="Arial" w:hAnsi="Arial" w:cs="Arial"/>
                <w:sz w:val="24"/>
                <w:szCs w:val="24"/>
              </w:rPr>
              <w:t>Professores e acadêmicos utilizam-se do acervo da biblioteca</w:t>
            </w:r>
            <w:r w:rsidRPr="00D26DBB">
              <w:rPr>
                <w:rFonts w:ascii="Arial" w:hAnsi="Arial" w:cs="Arial"/>
                <w:spacing w:val="-3"/>
                <w:sz w:val="24"/>
                <w:szCs w:val="24"/>
              </w:rPr>
              <w:t xml:space="preserve"> </w:t>
            </w:r>
            <w:r w:rsidRPr="00D26DBB">
              <w:rPr>
                <w:rFonts w:ascii="Arial" w:hAnsi="Arial" w:cs="Arial"/>
                <w:sz w:val="24"/>
                <w:szCs w:val="24"/>
              </w:rPr>
              <w:t>virtual.</w:t>
            </w:r>
          </w:p>
          <w:p w14:paraId="7258BCF2" w14:textId="77777777" w:rsidR="00D448CB" w:rsidRPr="00D26DBB" w:rsidRDefault="00D448CB" w:rsidP="0020016D">
            <w:pPr>
              <w:pStyle w:val="TableParagraph"/>
              <w:numPr>
                <w:ilvl w:val="0"/>
                <w:numId w:val="14"/>
              </w:numPr>
              <w:tabs>
                <w:tab w:val="left" w:pos="355"/>
              </w:tabs>
              <w:spacing w:line="276" w:lineRule="auto"/>
              <w:ind w:right="98" w:firstLine="0"/>
              <w:jc w:val="both"/>
              <w:rPr>
                <w:rFonts w:ascii="Arial" w:hAnsi="Arial" w:cs="Arial"/>
                <w:sz w:val="24"/>
                <w:szCs w:val="24"/>
              </w:rPr>
            </w:pPr>
            <w:r w:rsidRPr="00D26DBB">
              <w:rPr>
                <w:rFonts w:ascii="Arial" w:hAnsi="Arial" w:cs="Arial"/>
                <w:sz w:val="24"/>
                <w:szCs w:val="24"/>
              </w:rPr>
              <w:t>O NDE atualizou as bibliografias das ementas das disciplinas e encaminhou à Reitoria lista de livros para</w:t>
            </w:r>
            <w:r w:rsidRPr="00D26DBB">
              <w:rPr>
                <w:rFonts w:ascii="Arial" w:hAnsi="Arial" w:cs="Arial"/>
                <w:spacing w:val="1"/>
                <w:sz w:val="24"/>
                <w:szCs w:val="24"/>
              </w:rPr>
              <w:t xml:space="preserve"> </w:t>
            </w:r>
            <w:r w:rsidRPr="00D26DBB">
              <w:rPr>
                <w:rFonts w:ascii="Arial" w:hAnsi="Arial" w:cs="Arial"/>
                <w:sz w:val="24"/>
                <w:szCs w:val="24"/>
              </w:rPr>
              <w:t>serem adquiridos.</w:t>
            </w:r>
          </w:p>
          <w:p w14:paraId="51557DE8" w14:textId="77777777" w:rsidR="00D448CB" w:rsidRPr="00D26DBB" w:rsidRDefault="00D448CB" w:rsidP="0020016D">
            <w:pPr>
              <w:pStyle w:val="TableParagraph"/>
              <w:numPr>
                <w:ilvl w:val="0"/>
                <w:numId w:val="14"/>
              </w:numPr>
              <w:tabs>
                <w:tab w:val="left" w:pos="355"/>
              </w:tabs>
              <w:spacing w:line="276" w:lineRule="auto"/>
              <w:ind w:right="98" w:firstLine="0"/>
              <w:jc w:val="both"/>
              <w:rPr>
                <w:rFonts w:ascii="Arial" w:hAnsi="Arial" w:cs="Arial"/>
                <w:sz w:val="24"/>
                <w:szCs w:val="24"/>
              </w:rPr>
            </w:pPr>
            <w:r w:rsidRPr="00D26DBB">
              <w:rPr>
                <w:rFonts w:ascii="Arial" w:hAnsi="Arial" w:cs="Arial"/>
                <w:sz w:val="24"/>
                <w:szCs w:val="24"/>
              </w:rPr>
              <w:t>Utilização de artigos atuais como bibliografia complementar</w:t>
            </w:r>
          </w:p>
        </w:tc>
      </w:tr>
      <w:tr w:rsidR="00D448CB" w:rsidRPr="00D26DBB" w14:paraId="62B3966B" w14:textId="77777777" w:rsidTr="004905C0">
        <w:trPr>
          <w:trHeight w:val="1545"/>
          <w:jc w:val="center"/>
        </w:trPr>
        <w:tc>
          <w:tcPr>
            <w:tcW w:w="4395" w:type="dxa"/>
            <w:tcBorders>
              <w:top w:val="single" w:sz="4" w:space="0" w:color="000000"/>
              <w:left w:val="single" w:sz="4" w:space="0" w:color="000000"/>
              <w:bottom w:val="single" w:sz="4" w:space="0" w:color="000000"/>
              <w:right w:val="single" w:sz="4" w:space="0" w:color="000000"/>
            </w:tcBorders>
          </w:tcPr>
          <w:p w14:paraId="4CF456FF" w14:textId="77777777" w:rsidR="00D448CB" w:rsidRPr="00D26DBB" w:rsidRDefault="00D448CB" w:rsidP="0020016D">
            <w:pPr>
              <w:pStyle w:val="TableParagraph"/>
              <w:numPr>
                <w:ilvl w:val="0"/>
                <w:numId w:val="15"/>
              </w:numPr>
              <w:tabs>
                <w:tab w:val="left" w:pos="396"/>
              </w:tabs>
              <w:spacing w:line="276" w:lineRule="auto"/>
              <w:ind w:right="97" w:firstLine="0"/>
              <w:jc w:val="both"/>
              <w:rPr>
                <w:rFonts w:ascii="Arial" w:hAnsi="Arial" w:cs="Arial"/>
                <w:sz w:val="24"/>
                <w:szCs w:val="24"/>
              </w:rPr>
            </w:pPr>
            <w:r w:rsidRPr="00D26DBB">
              <w:rPr>
                <w:rFonts w:ascii="Arial" w:hAnsi="Arial" w:cs="Arial"/>
                <w:sz w:val="24"/>
                <w:szCs w:val="24"/>
              </w:rPr>
              <w:t>Fomentar a pesquisa, a iniciação científica e demais produções acadêmicas.</w:t>
            </w:r>
          </w:p>
        </w:tc>
        <w:tc>
          <w:tcPr>
            <w:tcW w:w="4657" w:type="dxa"/>
            <w:tcBorders>
              <w:top w:val="single" w:sz="4" w:space="0" w:color="000000"/>
              <w:left w:val="single" w:sz="4" w:space="0" w:color="000000"/>
              <w:bottom w:val="single" w:sz="4" w:space="0" w:color="000000"/>
              <w:right w:val="single" w:sz="4" w:space="0" w:color="000000"/>
            </w:tcBorders>
          </w:tcPr>
          <w:p w14:paraId="54BA5AEA" w14:textId="77777777" w:rsidR="00D448CB" w:rsidRPr="00D26DBB" w:rsidRDefault="00D448CB" w:rsidP="0020016D">
            <w:pPr>
              <w:pStyle w:val="TableParagraph"/>
              <w:numPr>
                <w:ilvl w:val="0"/>
                <w:numId w:val="16"/>
              </w:numPr>
              <w:tabs>
                <w:tab w:val="left" w:pos="387"/>
              </w:tabs>
              <w:spacing w:line="276" w:lineRule="auto"/>
              <w:ind w:right="98" w:firstLine="0"/>
              <w:rPr>
                <w:rFonts w:ascii="Arial" w:hAnsi="Arial" w:cs="Arial"/>
                <w:sz w:val="24"/>
                <w:szCs w:val="24"/>
              </w:rPr>
            </w:pPr>
            <w:r w:rsidRPr="00D26DBB">
              <w:rPr>
                <w:rFonts w:ascii="Arial" w:hAnsi="Arial" w:cs="Arial"/>
                <w:sz w:val="24"/>
                <w:szCs w:val="24"/>
              </w:rPr>
              <w:t xml:space="preserve">Participação frequente em diversos eventos científicos com apresentação de pesquisas. </w:t>
            </w:r>
          </w:p>
          <w:p w14:paraId="0C3E9A87" w14:textId="77777777" w:rsidR="00D448CB" w:rsidRPr="00D26DBB" w:rsidRDefault="00D448CB" w:rsidP="0020016D">
            <w:pPr>
              <w:pStyle w:val="TableParagraph"/>
              <w:numPr>
                <w:ilvl w:val="0"/>
                <w:numId w:val="16"/>
              </w:numPr>
              <w:tabs>
                <w:tab w:val="left" w:pos="387"/>
                <w:tab w:val="left" w:pos="1569"/>
                <w:tab w:val="left" w:pos="1979"/>
                <w:tab w:val="left" w:pos="2963"/>
                <w:tab w:val="left" w:pos="3480"/>
              </w:tabs>
              <w:spacing w:line="275" w:lineRule="exact"/>
              <w:ind w:left="386" w:hanging="280"/>
              <w:rPr>
                <w:rFonts w:ascii="Arial" w:hAnsi="Arial" w:cs="Arial"/>
                <w:sz w:val="24"/>
                <w:szCs w:val="24"/>
              </w:rPr>
            </w:pPr>
            <w:r w:rsidRPr="00D26DBB">
              <w:rPr>
                <w:rFonts w:ascii="Arial" w:hAnsi="Arial" w:cs="Arial"/>
                <w:sz w:val="24"/>
                <w:szCs w:val="24"/>
              </w:rPr>
              <w:t>Realização anual da Semana Jurídica com apresentação de mostra científica.</w:t>
            </w:r>
          </w:p>
          <w:p w14:paraId="58BAE683" w14:textId="77777777" w:rsidR="00D448CB" w:rsidRPr="00D26DBB" w:rsidRDefault="00D448CB" w:rsidP="0020016D">
            <w:pPr>
              <w:pStyle w:val="TableParagraph"/>
              <w:numPr>
                <w:ilvl w:val="0"/>
                <w:numId w:val="16"/>
              </w:numPr>
              <w:tabs>
                <w:tab w:val="left" w:pos="387"/>
                <w:tab w:val="left" w:pos="1569"/>
                <w:tab w:val="left" w:pos="1979"/>
                <w:tab w:val="left" w:pos="2963"/>
                <w:tab w:val="left" w:pos="3480"/>
              </w:tabs>
              <w:spacing w:line="275" w:lineRule="exact"/>
              <w:ind w:left="386" w:hanging="280"/>
              <w:rPr>
                <w:rFonts w:ascii="Arial" w:hAnsi="Arial" w:cs="Arial"/>
                <w:sz w:val="24"/>
                <w:szCs w:val="24"/>
              </w:rPr>
            </w:pPr>
            <w:r w:rsidRPr="00D26DBB">
              <w:rPr>
                <w:rFonts w:ascii="Arial" w:hAnsi="Arial" w:cs="Arial"/>
                <w:sz w:val="24"/>
                <w:szCs w:val="24"/>
              </w:rPr>
              <w:t>Organização de eventos que favoreçam a divulgação de pesquisas, tais como Semana de Ciências e Tecnologias de Gurupi – SICTEG;</w:t>
            </w:r>
          </w:p>
          <w:p w14:paraId="152A15A5" w14:textId="77777777" w:rsidR="00D448CB" w:rsidRPr="00D26DBB" w:rsidRDefault="00D448CB" w:rsidP="0020016D">
            <w:pPr>
              <w:pStyle w:val="TableParagraph"/>
              <w:numPr>
                <w:ilvl w:val="0"/>
                <w:numId w:val="17"/>
              </w:numPr>
              <w:tabs>
                <w:tab w:val="left" w:pos="387"/>
                <w:tab w:val="left" w:pos="1843"/>
                <w:tab w:val="left" w:pos="2927"/>
                <w:tab w:val="left" w:pos="3546"/>
              </w:tabs>
              <w:spacing w:line="276" w:lineRule="auto"/>
              <w:ind w:right="98" w:firstLine="0"/>
              <w:rPr>
                <w:rFonts w:ascii="Arial" w:hAnsi="Arial" w:cs="Arial"/>
                <w:sz w:val="24"/>
                <w:szCs w:val="24"/>
              </w:rPr>
            </w:pPr>
            <w:r w:rsidRPr="00D26DBB">
              <w:rPr>
                <w:rFonts w:ascii="Arial" w:hAnsi="Arial" w:cs="Arial"/>
                <w:sz w:val="24"/>
                <w:szCs w:val="24"/>
              </w:rPr>
              <w:t>Participação relevante da Semana de Ciências e Tecnologias de Gurupi – SICTEG com apresentação e premiações de pesquisas do curso;</w:t>
            </w:r>
          </w:p>
          <w:p w14:paraId="0A8D1D8E" w14:textId="77777777" w:rsidR="00D448CB" w:rsidRPr="00D26DBB" w:rsidRDefault="00D448CB" w:rsidP="0020016D">
            <w:pPr>
              <w:pStyle w:val="TableParagraph"/>
              <w:numPr>
                <w:ilvl w:val="0"/>
                <w:numId w:val="17"/>
              </w:numPr>
              <w:tabs>
                <w:tab w:val="left" w:pos="387"/>
                <w:tab w:val="left" w:pos="1843"/>
                <w:tab w:val="left" w:pos="2927"/>
                <w:tab w:val="left" w:pos="3546"/>
              </w:tabs>
              <w:spacing w:line="276" w:lineRule="auto"/>
              <w:ind w:right="98" w:firstLine="0"/>
              <w:rPr>
                <w:rFonts w:ascii="Arial" w:hAnsi="Arial" w:cs="Arial"/>
                <w:sz w:val="24"/>
                <w:szCs w:val="24"/>
              </w:rPr>
            </w:pPr>
            <w:r w:rsidRPr="00D26DBB">
              <w:rPr>
                <w:rFonts w:ascii="Arial" w:hAnsi="Arial" w:cs="Arial"/>
                <w:sz w:val="24"/>
                <w:szCs w:val="24"/>
              </w:rPr>
              <w:t>Incentivo aos projetos de</w:t>
            </w:r>
            <w:r>
              <w:rPr>
                <w:rFonts w:ascii="Arial" w:hAnsi="Arial" w:cs="Arial"/>
                <w:sz w:val="24"/>
                <w:szCs w:val="24"/>
              </w:rPr>
              <w:t xml:space="preserve"> </w:t>
            </w:r>
            <w:r w:rsidRPr="006F2F39">
              <w:rPr>
                <w:rFonts w:ascii="Arial" w:hAnsi="Arial" w:cs="Arial"/>
                <w:spacing w:val="-3"/>
                <w:sz w:val="24"/>
                <w:szCs w:val="24"/>
              </w:rPr>
              <w:t xml:space="preserve">Extensão </w:t>
            </w:r>
            <w:proofErr w:type="spellStart"/>
            <w:r w:rsidRPr="006F2F39">
              <w:rPr>
                <w:rFonts w:ascii="Arial" w:hAnsi="Arial" w:cs="Arial"/>
                <w:sz w:val="24"/>
                <w:szCs w:val="24"/>
              </w:rPr>
              <w:t>curricularizada</w:t>
            </w:r>
            <w:proofErr w:type="spellEnd"/>
            <w:r w:rsidRPr="006F2F39">
              <w:rPr>
                <w:rFonts w:ascii="Arial" w:hAnsi="Arial" w:cs="Arial"/>
                <w:sz w:val="24"/>
                <w:szCs w:val="24"/>
              </w:rPr>
              <w:t>.</w:t>
            </w:r>
          </w:p>
        </w:tc>
      </w:tr>
      <w:tr w:rsidR="00D448CB" w:rsidRPr="00D26DBB" w14:paraId="2F46FFE5" w14:textId="77777777" w:rsidTr="004905C0">
        <w:trPr>
          <w:trHeight w:val="1545"/>
          <w:jc w:val="center"/>
        </w:trPr>
        <w:tc>
          <w:tcPr>
            <w:tcW w:w="4395" w:type="dxa"/>
            <w:tcBorders>
              <w:top w:val="single" w:sz="4" w:space="0" w:color="000000"/>
              <w:left w:val="single" w:sz="4" w:space="0" w:color="000000"/>
              <w:bottom w:val="single" w:sz="4" w:space="0" w:color="000000"/>
              <w:right w:val="single" w:sz="4" w:space="0" w:color="000000"/>
            </w:tcBorders>
          </w:tcPr>
          <w:p w14:paraId="1E9E6BCD" w14:textId="77777777" w:rsidR="00D448CB" w:rsidRPr="00D26DBB" w:rsidRDefault="00D448CB" w:rsidP="0020016D">
            <w:pPr>
              <w:pStyle w:val="TableParagraph"/>
              <w:numPr>
                <w:ilvl w:val="0"/>
                <w:numId w:val="18"/>
              </w:numPr>
              <w:tabs>
                <w:tab w:val="left" w:pos="396"/>
              </w:tabs>
              <w:spacing w:line="276" w:lineRule="auto"/>
              <w:ind w:right="94" w:firstLine="0"/>
              <w:jc w:val="both"/>
              <w:rPr>
                <w:rFonts w:ascii="Arial" w:hAnsi="Arial" w:cs="Arial"/>
                <w:sz w:val="24"/>
                <w:szCs w:val="24"/>
              </w:rPr>
            </w:pPr>
            <w:r w:rsidRPr="00D26DBB">
              <w:rPr>
                <w:rFonts w:ascii="Arial" w:hAnsi="Arial" w:cs="Arial"/>
                <w:sz w:val="24"/>
                <w:szCs w:val="24"/>
              </w:rPr>
              <w:lastRenderedPageBreak/>
              <w:t>Promover oportunidades e instrumentos para dar visibilidade à produção acadêmica docente</w:t>
            </w:r>
            <w:r w:rsidRPr="00D26DBB">
              <w:rPr>
                <w:rFonts w:ascii="Arial" w:hAnsi="Arial" w:cs="Arial"/>
                <w:spacing w:val="15"/>
                <w:sz w:val="24"/>
                <w:szCs w:val="24"/>
              </w:rPr>
              <w:t xml:space="preserve"> </w:t>
            </w:r>
            <w:r w:rsidRPr="00D26DBB">
              <w:rPr>
                <w:rFonts w:ascii="Arial" w:hAnsi="Arial" w:cs="Arial"/>
                <w:sz w:val="24"/>
                <w:szCs w:val="24"/>
              </w:rPr>
              <w:t>e discente.</w:t>
            </w:r>
          </w:p>
        </w:tc>
        <w:tc>
          <w:tcPr>
            <w:tcW w:w="4657" w:type="dxa"/>
            <w:tcBorders>
              <w:top w:val="single" w:sz="4" w:space="0" w:color="000000"/>
              <w:left w:val="single" w:sz="4" w:space="0" w:color="000000"/>
              <w:bottom w:val="single" w:sz="4" w:space="0" w:color="000000"/>
              <w:right w:val="single" w:sz="4" w:space="0" w:color="000000"/>
            </w:tcBorders>
          </w:tcPr>
          <w:p w14:paraId="3E9A64A6" w14:textId="77777777" w:rsidR="00D448CB" w:rsidRPr="00D26DBB" w:rsidRDefault="00D448CB" w:rsidP="0020016D">
            <w:pPr>
              <w:pStyle w:val="TableParagraph"/>
              <w:numPr>
                <w:ilvl w:val="0"/>
                <w:numId w:val="19"/>
              </w:numPr>
              <w:tabs>
                <w:tab w:val="left" w:pos="355"/>
                <w:tab w:val="left" w:pos="1985"/>
                <w:tab w:val="left" w:pos="2364"/>
                <w:tab w:val="left" w:pos="3346"/>
                <w:tab w:val="left" w:pos="4096"/>
              </w:tabs>
              <w:spacing w:line="276" w:lineRule="auto"/>
              <w:ind w:right="93" w:firstLine="0"/>
              <w:rPr>
                <w:rFonts w:ascii="Arial" w:hAnsi="Arial" w:cs="Arial"/>
                <w:sz w:val="24"/>
                <w:szCs w:val="24"/>
              </w:rPr>
            </w:pPr>
            <w:r w:rsidRPr="00D26DBB">
              <w:rPr>
                <w:rFonts w:ascii="Arial" w:hAnsi="Arial" w:cs="Arial"/>
                <w:sz w:val="24"/>
                <w:szCs w:val="24"/>
              </w:rPr>
              <w:t xml:space="preserve">Produção de relatórios de estágio e estudos de caso que favoreçam a publicação. </w:t>
            </w:r>
          </w:p>
          <w:p w14:paraId="44141197" w14:textId="77777777" w:rsidR="00D448CB" w:rsidRPr="00D26DBB" w:rsidRDefault="00D448CB" w:rsidP="0020016D">
            <w:pPr>
              <w:pStyle w:val="TableParagraph"/>
              <w:numPr>
                <w:ilvl w:val="0"/>
                <w:numId w:val="19"/>
              </w:numPr>
              <w:tabs>
                <w:tab w:val="left" w:pos="355"/>
                <w:tab w:val="left" w:pos="1985"/>
                <w:tab w:val="left" w:pos="2364"/>
                <w:tab w:val="left" w:pos="3346"/>
                <w:tab w:val="left" w:pos="4096"/>
              </w:tabs>
              <w:spacing w:line="276" w:lineRule="auto"/>
              <w:ind w:right="93" w:firstLine="0"/>
              <w:rPr>
                <w:rFonts w:ascii="Arial" w:hAnsi="Arial" w:cs="Arial"/>
                <w:b/>
                <w:sz w:val="24"/>
                <w:szCs w:val="24"/>
              </w:rPr>
            </w:pPr>
            <w:r w:rsidRPr="00D26DBB">
              <w:rPr>
                <w:rFonts w:ascii="Arial" w:hAnsi="Arial" w:cs="Arial"/>
                <w:sz w:val="24"/>
                <w:szCs w:val="24"/>
              </w:rPr>
              <w:t xml:space="preserve">Incentivo à publicação </w:t>
            </w:r>
            <w:proofErr w:type="spellStart"/>
            <w:r w:rsidRPr="00D26DBB">
              <w:rPr>
                <w:rFonts w:ascii="Arial" w:hAnsi="Arial" w:cs="Arial"/>
                <w:sz w:val="24"/>
                <w:szCs w:val="24"/>
              </w:rPr>
              <w:t>deartigos</w:t>
            </w:r>
            <w:proofErr w:type="spellEnd"/>
            <w:r w:rsidRPr="00D26DBB">
              <w:rPr>
                <w:rFonts w:ascii="Arial" w:hAnsi="Arial" w:cs="Arial"/>
                <w:sz w:val="24"/>
                <w:szCs w:val="24"/>
              </w:rPr>
              <w:t xml:space="preserve"> através do TCC.</w:t>
            </w:r>
            <w:r w:rsidRPr="00D26DBB">
              <w:rPr>
                <w:rFonts w:ascii="Arial" w:hAnsi="Arial" w:cs="Arial"/>
                <w:b/>
                <w:sz w:val="24"/>
                <w:szCs w:val="24"/>
              </w:rPr>
              <w:t xml:space="preserve"> </w:t>
            </w:r>
          </w:p>
          <w:p w14:paraId="50F3AD2A" w14:textId="77777777" w:rsidR="00D448CB" w:rsidRPr="00D26DBB" w:rsidRDefault="00D448CB" w:rsidP="004905C0">
            <w:pPr>
              <w:pStyle w:val="TableParagraph"/>
              <w:tabs>
                <w:tab w:val="left" w:pos="355"/>
                <w:tab w:val="left" w:pos="1985"/>
                <w:tab w:val="left" w:pos="2364"/>
                <w:tab w:val="left" w:pos="3346"/>
                <w:tab w:val="left" w:pos="4096"/>
              </w:tabs>
              <w:spacing w:line="276" w:lineRule="auto"/>
              <w:ind w:right="93"/>
              <w:rPr>
                <w:rFonts w:ascii="Arial" w:hAnsi="Arial" w:cs="Arial"/>
                <w:b/>
                <w:sz w:val="24"/>
                <w:szCs w:val="24"/>
              </w:rPr>
            </w:pPr>
          </w:p>
        </w:tc>
      </w:tr>
      <w:tr w:rsidR="00D448CB" w:rsidRPr="00943675" w14:paraId="71252C64" w14:textId="77777777" w:rsidTr="004905C0">
        <w:trPr>
          <w:trHeight w:val="1545"/>
          <w:jc w:val="center"/>
        </w:trPr>
        <w:tc>
          <w:tcPr>
            <w:tcW w:w="4395" w:type="dxa"/>
            <w:tcBorders>
              <w:top w:val="single" w:sz="4" w:space="0" w:color="000000"/>
              <w:left w:val="single" w:sz="4" w:space="0" w:color="000000"/>
              <w:bottom w:val="single" w:sz="4" w:space="0" w:color="000000"/>
              <w:right w:val="single" w:sz="4" w:space="0" w:color="000000"/>
            </w:tcBorders>
          </w:tcPr>
          <w:p w14:paraId="51D3D3A6" w14:textId="77777777" w:rsidR="00D448CB" w:rsidRPr="00D26DBB" w:rsidRDefault="00D448CB" w:rsidP="0020016D">
            <w:pPr>
              <w:pStyle w:val="TableParagraph"/>
              <w:numPr>
                <w:ilvl w:val="0"/>
                <w:numId w:val="19"/>
              </w:numPr>
              <w:tabs>
                <w:tab w:val="left" w:pos="540"/>
              </w:tabs>
              <w:spacing w:before="9"/>
              <w:ind w:firstLine="17"/>
              <w:rPr>
                <w:rFonts w:ascii="Arial" w:hAnsi="Arial" w:cs="Arial"/>
                <w:b/>
                <w:sz w:val="24"/>
                <w:szCs w:val="24"/>
              </w:rPr>
            </w:pPr>
            <w:r w:rsidRPr="00D26DBB">
              <w:rPr>
                <w:rFonts w:ascii="Arial" w:hAnsi="Arial" w:cs="Arial"/>
                <w:sz w:val="24"/>
                <w:szCs w:val="24"/>
              </w:rPr>
              <w:t>Promoção de projetos e atividades que integrem a comunidade acadêmica, a comunidade e a região onde a Instituição está</w:t>
            </w:r>
            <w:r w:rsidRPr="00D26DBB">
              <w:rPr>
                <w:rFonts w:ascii="Arial" w:hAnsi="Arial" w:cs="Arial"/>
                <w:spacing w:val="-5"/>
                <w:sz w:val="24"/>
                <w:szCs w:val="24"/>
              </w:rPr>
              <w:t xml:space="preserve"> </w:t>
            </w:r>
            <w:r w:rsidRPr="00D26DBB">
              <w:rPr>
                <w:rFonts w:ascii="Arial" w:hAnsi="Arial" w:cs="Arial"/>
                <w:sz w:val="24"/>
                <w:szCs w:val="24"/>
              </w:rPr>
              <w:t>inserida.</w:t>
            </w:r>
          </w:p>
        </w:tc>
        <w:tc>
          <w:tcPr>
            <w:tcW w:w="4657" w:type="dxa"/>
            <w:tcBorders>
              <w:top w:val="single" w:sz="4" w:space="0" w:color="000000"/>
              <w:left w:val="single" w:sz="4" w:space="0" w:color="000000"/>
              <w:bottom w:val="single" w:sz="4" w:space="0" w:color="000000"/>
              <w:right w:val="single" w:sz="4" w:space="0" w:color="000000"/>
            </w:tcBorders>
          </w:tcPr>
          <w:p w14:paraId="466B70E1" w14:textId="77777777" w:rsidR="00D448CB" w:rsidRPr="00D26DBB" w:rsidRDefault="00D448CB" w:rsidP="0020016D">
            <w:pPr>
              <w:pStyle w:val="TableParagraph"/>
              <w:numPr>
                <w:ilvl w:val="0"/>
                <w:numId w:val="19"/>
              </w:numPr>
              <w:tabs>
                <w:tab w:val="left" w:pos="355"/>
                <w:tab w:val="left" w:pos="1985"/>
                <w:tab w:val="left" w:pos="2364"/>
                <w:tab w:val="left" w:pos="3346"/>
                <w:tab w:val="left" w:pos="4096"/>
              </w:tabs>
              <w:spacing w:line="276" w:lineRule="auto"/>
              <w:ind w:right="93" w:firstLine="0"/>
              <w:rPr>
                <w:rFonts w:ascii="Arial" w:hAnsi="Arial" w:cs="Arial"/>
                <w:sz w:val="24"/>
                <w:szCs w:val="24"/>
              </w:rPr>
            </w:pPr>
            <w:r w:rsidRPr="00D26DBB">
              <w:rPr>
                <w:rFonts w:ascii="Arial" w:hAnsi="Arial" w:cs="Arial"/>
                <w:sz w:val="24"/>
                <w:szCs w:val="24"/>
              </w:rPr>
              <w:t>Desenvolvimento dos Projetos de extensão</w:t>
            </w:r>
          </w:p>
          <w:p w14:paraId="22D63EF5" w14:textId="77777777" w:rsidR="00D448CB" w:rsidRPr="00D26DBB" w:rsidRDefault="00D448CB" w:rsidP="0020016D">
            <w:pPr>
              <w:pStyle w:val="TableParagraph"/>
              <w:numPr>
                <w:ilvl w:val="0"/>
                <w:numId w:val="19"/>
              </w:numPr>
              <w:tabs>
                <w:tab w:val="left" w:pos="355"/>
              </w:tabs>
              <w:ind w:left="354"/>
              <w:rPr>
                <w:rFonts w:ascii="Arial" w:hAnsi="Arial" w:cs="Arial"/>
                <w:sz w:val="24"/>
                <w:szCs w:val="24"/>
              </w:rPr>
            </w:pPr>
            <w:r w:rsidRPr="00D26DBB">
              <w:rPr>
                <w:rFonts w:ascii="Arial" w:hAnsi="Arial" w:cs="Arial"/>
                <w:sz w:val="24"/>
                <w:szCs w:val="24"/>
              </w:rPr>
              <w:t>Realização de ações sociais junto ao Centro Acadêmico, Ligas Acadêmicas, Atléticas.</w:t>
            </w:r>
          </w:p>
          <w:p w14:paraId="103A00F8" w14:textId="77777777" w:rsidR="00D448CB" w:rsidRPr="00D26DBB" w:rsidRDefault="00D448CB" w:rsidP="0020016D">
            <w:pPr>
              <w:pStyle w:val="TableParagraph"/>
              <w:numPr>
                <w:ilvl w:val="0"/>
                <w:numId w:val="19"/>
              </w:numPr>
              <w:tabs>
                <w:tab w:val="left" w:pos="355"/>
              </w:tabs>
              <w:spacing w:before="40" w:line="276" w:lineRule="auto"/>
              <w:ind w:right="97" w:firstLine="0"/>
              <w:rPr>
                <w:rFonts w:ascii="Arial" w:hAnsi="Arial" w:cs="Arial"/>
                <w:sz w:val="24"/>
                <w:szCs w:val="24"/>
              </w:rPr>
            </w:pPr>
            <w:r w:rsidRPr="00D26DBB">
              <w:rPr>
                <w:rFonts w:ascii="Arial" w:hAnsi="Arial" w:cs="Arial"/>
                <w:sz w:val="24"/>
                <w:szCs w:val="24"/>
              </w:rPr>
              <w:t>Realização e participação do projeto Cidadão Universitário;</w:t>
            </w:r>
          </w:p>
          <w:p w14:paraId="1C43D3E8" w14:textId="77777777" w:rsidR="00D448CB" w:rsidRPr="00D26DBB" w:rsidRDefault="00D448CB" w:rsidP="0020016D">
            <w:pPr>
              <w:pStyle w:val="TableParagraph"/>
              <w:numPr>
                <w:ilvl w:val="0"/>
                <w:numId w:val="19"/>
              </w:numPr>
              <w:tabs>
                <w:tab w:val="left" w:pos="355"/>
              </w:tabs>
              <w:spacing w:before="5" w:line="276" w:lineRule="auto"/>
              <w:ind w:right="97" w:firstLine="0"/>
              <w:rPr>
                <w:rFonts w:ascii="Arial" w:hAnsi="Arial" w:cs="Arial"/>
                <w:b/>
                <w:sz w:val="24"/>
                <w:szCs w:val="24"/>
              </w:rPr>
            </w:pPr>
            <w:r w:rsidRPr="00D26DBB">
              <w:rPr>
                <w:rFonts w:ascii="Arial" w:hAnsi="Arial" w:cs="Arial"/>
                <w:sz w:val="24"/>
                <w:szCs w:val="24"/>
              </w:rPr>
              <w:t xml:space="preserve"> Ações práticas dos estágios em campos variados, bem como atividades de </w:t>
            </w:r>
            <w:r w:rsidRPr="006F2F39">
              <w:rPr>
                <w:rFonts w:ascii="Arial" w:hAnsi="Arial" w:cs="Arial"/>
                <w:sz w:val="24"/>
                <w:szCs w:val="24"/>
              </w:rPr>
              <w:t xml:space="preserve">extensão </w:t>
            </w:r>
            <w:proofErr w:type="spellStart"/>
            <w:r w:rsidRPr="006F2F39">
              <w:rPr>
                <w:rFonts w:ascii="Arial" w:hAnsi="Arial" w:cs="Arial"/>
                <w:sz w:val="24"/>
                <w:szCs w:val="24"/>
              </w:rPr>
              <w:t>curricularizada</w:t>
            </w:r>
            <w:proofErr w:type="spellEnd"/>
            <w:r w:rsidRPr="006F2F39">
              <w:rPr>
                <w:rFonts w:ascii="Arial" w:hAnsi="Arial" w:cs="Arial"/>
                <w:sz w:val="24"/>
                <w:szCs w:val="24"/>
              </w:rPr>
              <w:t>.</w:t>
            </w:r>
          </w:p>
        </w:tc>
      </w:tr>
    </w:tbl>
    <w:p w14:paraId="3F4B1092" w14:textId="77777777" w:rsidR="00D448CB" w:rsidRPr="00D448CB" w:rsidRDefault="00D448CB" w:rsidP="00FE322B">
      <w:pPr>
        <w:pStyle w:val="Corpodetexto"/>
        <w:tabs>
          <w:tab w:val="left" w:pos="284"/>
        </w:tabs>
        <w:spacing w:line="360" w:lineRule="auto"/>
        <w:jc w:val="both"/>
        <w:rPr>
          <w:rFonts w:ascii="Arial" w:hAnsi="Arial" w:cs="Arial"/>
          <w:sz w:val="24"/>
          <w:szCs w:val="24"/>
          <w:lang w:val="pt-BR"/>
        </w:rPr>
      </w:pPr>
    </w:p>
    <w:p w14:paraId="3F1F327A" w14:textId="77777777" w:rsidR="00CC2BE3" w:rsidRDefault="00CC2BE3" w:rsidP="008C26B4">
      <w:pPr>
        <w:rPr>
          <w:rFonts w:ascii="Arial" w:hAnsi="Arial" w:cs="Arial"/>
        </w:rPr>
      </w:pPr>
    </w:p>
    <w:p w14:paraId="6E289B0C" w14:textId="3F807BEE" w:rsidR="008C26B4" w:rsidRDefault="00CC2BE3" w:rsidP="00CC2BE3">
      <w:pPr>
        <w:jc w:val="right"/>
        <w:rPr>
          <w:rFonts w:ascii="Arial" w:hAnsi="Arial" w:cs="Arial"/>
        </w:rPr>
      </w:pPr>
      <w:r w:rsidRPr="00CC2BE3">
        <w:rPr>
          <w:rFonts w:ascii="Arial" w:hAnsi="Arial" w:cs="Arial"/>
        </w:rPr>
        <w:t>Gurupi, 26 de maio de 2021.</w:t>
      </w:r>
    </w:p>
    <w:p w14:paraId="7964F7BD" w14:textId="318118A7" w:rsidR="002302D3" w:rsidRDefault="002302D3" w:rsidP="008C26B4">
      <w:pPr>
        <w:rPr>
          <w:rFonts w:ascii="Arial" w:hAnsi="Arial" w:cs="Arial"/>
        </w:rPr>
      </w:pPr>
    </w:p>
    <w:p w14:paraId="409B9669" w14:textId="2BE60885" w:rsidR="002302D3" w:rsidRDefault="002302D3" w:rsidP="008C26B4">
      <w:pPr>
        <w:rPr>
          <w:rFonts w:ascii="Arial" w:hAnsi="Arial" w:cs="Arial"/>
        </w:rPr>
      </w:pPr>
    </w:p>
    <w:p w14:paraId="32E1B002" w14:textId="77777777" w:rsidR="002302D3" w:rsidRDefault="002302D3" w:rsidP="008C26B4">
      <w:pPr>
        <w:rPr>
          <w:rFonts w:ascii="Arial" w:hAnsi="Arial" w:cs="Arial"/>
        </w:rPr>
      </w:pPr>
    </w:p>
    <w:p w14:paraId="3C3DB8C9" w14:textId="77777777" w:rsidR="004061A4" w:rsidRPr="00B02E77" w:rsidRDefault="004061A4" w:rsidP="004061A4">
      <w:pPr>
        <w:contextualSpacing/>
        <w:jc w:val="center"/>
        <w:rPr>
          <w:rFonts w:ascii="Arial" w:eastAsia="Arial" w:hAnsi="Arial" w:cs="Arial"/>
          <w:b/>
          <w:bCs/>
          <w:color w:val="000000"/>
          <w:sz w:val="24"/>
          <w:szCs w:val="24"/>
        </w:rPr>
      </w:pPr>
      <w:proofErr w:type="spellStart"/>
      <w:r w:rsidRPr="00B02E77">
        <w:rPr>
          <w:rFonts w:ascii="Arial" w:eastAsia="Arial" w:hAnsi="Arial" w:cs="Arial"/>
          <w:b/>
          <w:bCs/>
          <w:color w:val="0D0D0D"/>
          <w:sz w:val="24"/>
          <w:szCs w:val="24"/>
        </w:rPr>
        <w:t>Kádyan</w:t>
      </w:r>
      <w:proofErr w:type="spellEnd"/>
      <w:r w:rsidRPr="00B02E77">
        <w:rPr>
          <w:rFonts w:ascii="Arial" w:eastAsia="Arial" w:hAnsi="Arial" w:cs="Arial"/>
          <w:b/>
          <w:bCs/>
          <w:color w:val="0D0D0D"/>
          <w:sz w:val="24"/>
          <w:szCs w:val="24"/>
        </w:rPr>
        <w:t xml:space="preserve"> </w:t>
      </w:r>
      <w:r w:rsidRPr="00B02E77">
        <w:rPr>
          <w:rFonts w:ascii="Arial" w:eastAsia="Arial" w:hAnsi="Arial" w:cs="Arial"/>
          <w:b/>
          <w:bCs/>
          <w:color w:val="000000"/>
          <w:sz w:val="24"/>
          <w:szCs w:val="24"/>
        </w:rPr>
        <w:t>de Paula Gonzaga e Castro</w:t>
      </w:r>
    </w:p>
    <w:p w14:paraId="26E6CB3E" w14:textId="77777777" w:rsidR="004061A4" w:rsidRPr="00B02E77" w:rsidRDefault="004061A4" w:rsidP="004061A4">
      <w:pPr>
        <w:contextualSpacing/>
        <w:jc w:val="center"/>
        <w:rPr>
          <w:rFonts w:ascii="Arial" w:eastAsia="Arial" w:hAnsi="Arial" w:cs="Arial"/>
          <w:color w:val="000000"/>
          <w:sz w:val="24"/>
          <w:szCs w:val="24"/>
        </w:rPr>
      </w:pPr>
      <w:r w:rsidRPr="00B02E77">
        <w:rPr>
          <w:rFonts w:ascii="Arial" w:eastAsia="Arial" w:hAnsi="Arial" w:cs="Arial"/>
          <w:color w:val="000000"/>
          <w:sz w:val="24"/>
          <w:szCs w:val="24"/>
        </w:rPr>
        <w:t>Coordenadora do Curso de Direito</w:t>
      </w:r>
    </w:p>
    <w:p w14:paraId="08804758" w14:textId="77777777" w:rsidR="004061A4" w:rsidRPr="004061A4" w:rsidRDefault="004061A4" w:rsidP="008C26B4">
      <w:pPr>
        <w:rPr>
          <w:rFonts w:ascii="Arial" w:hAnsi="Arial" w:cs="Arial"/>
          <w:sz w:val="24"/>
          <w:szCs w:val="24"/>
        </w:rPr>
      </w:pPr>
    </w:p>
    <w:sectPr w:rsidR="004061A4" w:rsidRPr="004061A4" w:rsidSect="008C26B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5915" w14:textId="77777777" w:rsidR="0020016D" w:rsidRDefault="0020016D" w:rsidP="000C262A">
      <w:pPr>
        <w:spacing w:after="0" w:line="240" w:lineRule="auto"/>
      </w:pPr>
      <w:r>
        <w:separator/>
      </w:r>
    </w:p>
  </w:endnote>
  <w:endnote w:type="continuationSeparator" w:id="0">
    <w:p w14:paraId="54F7E9A2" w14:textId="77777777" w:rsidR="0020016D" w:rsidRDefault="0020016D" w:rsidP="000C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549134"/>
      <w:docPartObj>
        <w:docPartGallery w:val="Page Numbers (Bottom of Page)"/>
        <w:docPartUnique/>
      </w:docPartObj>
    </w:sdtPr>
    <w:sdtEndPr/>
    <w:sdtContent>
      <w:p w14:paraId="6BC967AE" w14:textId="77777777" w:rsidR="00E074B8" w:rsidRDefault="00E074B8" w:rsidP="004F5444">
        <w:pPr>
          <w:pStyle w:val="Rodap"/>
          <w:ind w:left="4256" w:firstLine="4252"/>
        </w:pPr>
        <w:r>
          <w:fldChar w:fldCharType="begin"/>
        </w:r>
        <w:r>
          <w:instrText>PAGE   \* MERGEFORMAT</w:instrText>
        </w:r>
        <w:r>
          <w:fldChar w:fldCharType="separate"/>
        </w:r>
        <w:r w:rsidR="00014CF7">
          <w:rPr>
            <w:noProof/>
          </w:rPr>
          <w:t>7</w:t>
        </w:r>
        <w:r>
          <w:fldChar w:fldCharType="end"/>
        </w:r>
      </w:p>
    </w:sdtContent>
  </w:sdt>
  <w:p w14:paraId="289B7859" w14:textId="77777777" w:rsidR="004B30DA" w:rsidRDefault="004B30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949F" w14:textId="77777777" w:rsidR="0020016D" w:rsidRDefault="0020016D" w:rsidP="000C262A">
      <w:pPr>
        <w:spacing w:after="0" w:line="240" w:lineRule="auto"/>
      </w:pPr>
      <w:r>
        <w:separator/>
      </w:r>
    </w:p>
  </w:footnote>
  <w:footnote w:type="continuationSeparator" w:id="0">
    <w:p w14:paraId="2329A1E4" w14:textId="77777777" w:rsidR="0020016D" w:rsidRDefault="0020016D" w:rsidP="000C2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EEA"/>
    <w:multiLevelType w:val="hybridMultilevel"/>
    <w:tmpl w:val="2CC60D5A"/>
    <w:lvl w:ilvl="0" w:tplc="AB76602E">
      <w:numFmt w:val="bullet"/>
      <w:lvlText w:val=""/>
      <w:lvlJc w:val="left"/>
      <w:pPr>
        <w:ind w:left="107" w:hanging="279"/>
      </w:pPr>
      <w:rPr>
        <w:rFonts w:ascii="Wingdings" w:eastAsia="Wingdings" w:hAnsi="Wingdings" w:cs="Wingdings" w:hint="default"/>
        <w:w w:val="95"/>
        <w:sz w:val="24"/>
        <w:szCs w:val="24"/>
        <w:lang w:val="pt-PT" w:eastAsia="en-US" w:bidi="ar-SA"/>
      </w:rPr>
    </w:lvl>
    <w:lvl w:ilvl="1" w:tplc="4010EFA6">
      <w:numFmt w:val="bullet"/>
      <w:lvlText w:val="•"/>
      <w:lvlJc w:val="left"/>
      <w:pPr>
        <w:ind w:left="554" w:hanging="279"/>
      </w:pPr>
      <w:rPr>
        <w:lang w:val="pt-PT" w:eastAsia="en-US" w:bidi="ar-SA"/>
      </w:rPr>
    </w:lvl>
    <w:lvl w:ilvl="2" w:tplc="4530A36C">
      <w:numFmt w:val="bullet"/>
      <w:lvlText w:val="•"/>
      <w:lvlJc w:val="left"/>
      <w:pPr>
        <w:ind w:left="1009" w:hanging="279"/>
      </w:pPr>
      <w:rPr>
        <w:lang w:val="pt-PT" w:eastAsia="en-US" w:bidi="ar-SA"/>
      </w:rPr>
    </w:lvl>
    <w:lvl w:ilvl="3" w:tplc="CE9E05B6">
      <w:numFmt w:val="bullet"/>
      <w:lvlText w:val="•"/>
      <w:lvlJc w:val="left"/>
      <w:pPr>
        <w:ind w:left="1464" w:hanging="279"/>
      </w:pPr>
      <w:rPr>
        <w:lang w:val="pt-PT" w:eastAsia="en-US" w:bidi="ar-SA"/>
      </w:rPr>
    </w:lvl>
    <w:lvl w:ilvl="4" w:tplc="74ECFBC0">
      <w:numFmt w:val="bullet"/>
      <w:lvlText w:val="•"/>
      <w:lvlJc w:val="left"/>
      <w:pPr>
        <w:ind w:left="1918" w:hanging="279"/>
      </w:pPr>
      <w:rPr>
        <w:lang w:val="pt-PT" w:eastAsia="en-US" w:bidi="ar-SA"/>
      </w:rPr>
    </w:lvl>
    <w:lvl w:ilvl="5" w:tplc="9A3A2F16">
      <w:numFmt w:val="bullet"/>
      <w:lvlText w:val="•"/>
      <w:lvlJc w:val="left"/>
      <w:pPr>
        <w:ind w:left="2373" w:hanging="279"/>
      </w:pPr>
      <w:rPr>
        <w:lang w:val="pt-PT" w:eastAsia="en-US" w:bidi="ar-SA"/>
      </w:rPr>
    </w:lvl>
    <w:lvl w:ilvl="6" w:tplc="ECA2B576">
      <w:numFmt w:val="bullet"/>
      <w:lvlText w:val="•"/>
      <w:lvlJc w:val="left"/>
      <w:pPr>
        <w:ind w:left="2828" w:hanging="279"/>
      </w:pPr>
      <w:rPr>
        <w:lang w:val="pt-PT" w:eastAsia="en-US" w:bidi="ar-SA"/>
      </w:rPr>
    </w:lvl>
    <w:lvl w:ilvl="7" w:tplc="12187EAC">
      <w:numFmt w:val="bullet"/>
      <w:lvlText w:val="•"/>
      <w:lvlJc w:val="left"/>
      <w:pPr>
        <w:ind w:left="3282" w:hanging="279"/>
      </w:pPr>
      <w:rPr>
        <w:lang w:val="pt-PT" w:eastAsia="en-US" w:bidi="ar-SA"/>
      </w:rPr>
    </w:lvl>
    <w:lvl w:ilvl="8" w:tplc="0E3E9D6C">
      <w:numFmt w:val="bullet"/>
      <w:lvlText w:val="•"/>
      <w:lvlJc w:val="left"/>
      <w:pPr>
        <w:ind w:left="3737" w:hanging="279"/>
      </w:pPr>
      <w:rPr>
        <w:lang w:val="pt-PT" w:eastAsia="en-US" w:bidi="ar-SA"/>
      </w:rPr>
    </w:lvl>
  </w:abstractNum>
  <w:abstractNum w:abstractNumId="1" w15:restartNumberingAfterBreak="0">
    <w:nsid w:val="0A255575"/>
    <w:multiLevelType w:val="hybridMultilevel"/>
    <w:tmpl w:val="68AE6858"/>
    <w:lvl w:ilvl="0" w:tplc="4F004B9E">
      <w:numFmt w:val="bullet"/>
      <w:lvlText w:val=""/>
      <w:lvlJc w:val="left"/>
      <w:pPr>
        <w:ind w:left="107" w:hanging="279"/>
      </w:pPr>
      <w:rPr>
        <w:rFonts w:ascii="Wingdings" w:eastAsia="Wingdings" w:hAnsi="Wingdings" w:cs="Wingdings" w:hint="default"/>
        <w:w w:val="95"/>
        <w:sz w:val="24"/>
        <w:szCs w:val="24"/>
        <w:lang w:val="pt-PT" w:eastAsia="en-US" w:bidi="ar-SA"/>
      </w:rPr>
    </w:lvl>
    <w:lvl w:ilvl="1" w:tplc="6B7CF0BA">
      <w:numFmt w:val="bullet"/>
      <w:lvlText w:val="•"/>
      <w:lvlJc w:val="left"/>
      <w:pPr>
        <w:ind w:left="554" w:hanging="279"/>
      </w:pPr>
      <w:rPr>
        <w:lang w:val="pt-PT" w:eastAsia="en-US" w:bidi="ar-SA"/>
      </w:rPr>
    </w:lvl>
    <w:lvl w:ilvl="2" w:tplc="9E0840CE">
      <w:numFmt w:val="bullet"/>
      <w:lvlText w:val="•"/>
      <w:lvlJc w:val="left"/>
      <w:pPr>
        <w:ind w:left="1009" w:hanging="279"/>
      </w:pPr>
      <w:rPr>
        <w:lang w:val="pt-PT" w:eastAsia="en-US" w:bidi="ar-SA"/>
      </w:rPr>
    </w:lvl>
    <w:lvl w:ilvl="3" w:tplc="AECE83F8">
      <w:numFmt w:val="bullet"/>
      <w:lvlText w:val="•"/>
      <w:lvlJc w:val="left"/>
      <w:pPr>
        <w:ind w:left="1464" w:hanging="279"/>
      </w:pPr>
      <w:rPr>
        <w:lang w:val="pt-PT" w:eastAsia="en-US" w:bidi="ar-SA"/>
      </w:rPr>
    </w:lvl>
    <w:lvl w:ilvl="4" w:tplc="36EC8B16">
      <w:numFmt w:val="bullet"/>
      <w:lvlText w:val="•"/>
      <w:lvlJc w:val="left"/>
      <w:pPr>
        <w:ind w:left="1918" w:hanging="279"/>
      </w:pPr>
      <w:rPr>
        <w:lang w:val="pt-PT" w:eastAsia="en-US" w:bidi="ar-SA"/>
      </w:rPr>
    </w:lvl>
    <w:lvl w:ilvl="5" w:tplc="509837D0">
      <w:numFmt w:val="bullet"/>
      <w:lvlText w:val="•"/>
      <w:lvlJc w:val="left"/>
      <w:pPr>
        <w:ind w:left="2373" w:hanging="279"/>
      </w:pPr>
      <w:rPr>
        <w:lang w:val="pt-PT" w:eastAsia="en-US" w:bidi="ar-SA"/>
      </w:rPr>
    </w:lvl>
    <w:lvl w:ilvl="6" w:tplc="AD7C0C30">
      <w:numFmt w:val="bullet"/>
      <w:lvlText w:val="•"/>
      <w:lvlJc w:val="left"/>
      <w:pPr>
        <w:ind w:left="2828" w:hanging="279"/>
      </w:pPr>
      <w:rPr>
        <w:lang w:val="pt-PT" w:eastAsia="en-US" w:bidi="ar-SA"/>
      </w:rPr>
    </w:lvl>
    <w:lvl w:ilvl="7" w:tplc="FB382BB0">
      <w:numFmt w:val="bullet"/>
      <w:lvlText w:val="•"/>
      <w:lvlJc w:val="left"/>
      <w:pPr>
        <w:ind w:left="3282" w:hanging="279"/>
      </w:pPr>
      <w:rPr>
        <w:lang w:val="pt-PT" w:eastAsia="en-US" w:bidi="ar-SA"/>
      </w:rPr>
    </w:lvl>
    <w:lvl w:ilvl="8" w:tplc="76F4CA46">
      <w:numFmt w:val="bullet"/>
      <w:lvlText w:val="•"/>
      <w:lvlJc w:val="left"/>
      <w:pPr>
        <w:ind w:left="3737" w:hanging="279"/>
      </w:pPr>
      <w:rPr>
        <w:lang w:val="pt-PT" w:eastAsia="en-US" w:bidi="ar-SA"/>
      </w:rPr>
    </w:lvl>
  </w:abstractNum>
  <w:abstractNum w:abstractNumId="2" w15:restartNumberingAfterBreak="0">
    <w:nsid w:val="0A4B1427"/>
    <w:multiLevelType w:val="hybridMultilevel"/>
    <w:tmpl w:val="C0983C06"/>
    <w:lvl w:ilvl="0" w:tplc="3A6EF000">
      <w:numFmt w:val="bullet"/>
      <w:lvlText w:val=""/>
      <w:lvlJc w:val="left"/>
      <w:pPr>
        <w:ind w:left="107" w:hanging="248"/>
      </w:pPr>
      <w:rPr>
        <w:rFonts w:ascii="Wingdings" w:eastAsia="Wingdings" w:hAnsi="Wingdings" w:cs="Wingdings" w:hint="default"/>
        <w:w w:val="95"/>
        <w:sz w:val="24"/>
        <w:szCs w:val="24"/>
        <w:lang w:val="pt-PT" w:eastAsia="en-US" w:bidi="ar-SA"/>
      </w:rPr>
    </w:lvl>
    <w:lvl w:ilvl="1" w:tplc="D22A1308">
      <w:numFmt w:val="bullet"/>
      <w:lvlText w:val="•"/>
      <w:lvlJc w:val="left"/>
      <w:pPr>
        <w:ind w:left="554" w:hanging="248"/>
      </w:pPr>
      <w:rPr>
        <w:lang w:val="pt-PT" w:eastAsia="en-US" w:bidi="ar-SA"/>
      </w:rPr>
    </w:lvl>
    <w:lvl w:ilvl="2" w:tplc="6F547616">
      <w:numFmt w:val="bullet"/>
      <w:lvlText w:val="•"/>
      <w:lvlJc w:val="left"/>
      <w:pPr>
        <w:ind w:left="1009" w:hanging="248"/>
      </w:pPr>
      <w:rPr>
        <w:lang w:val="pt-PT" w:eastAsia="en-US" w:bidi="ar-SA"/>
      </w:rPr>
    </w:lvl>
    <w:lvl w:ilvl="3" w:tplc="C2166310">
      <w:numFmt w:val="bullet"/>
      <w:lvlText w:val="•"/>
      <w:lvlJc w:val="left"/>
      <w:pPr>
        <w:ind w:left="1464" w:hanging="248"/>
      </w:pPr>
      <w:rPr>
        <w:lang w:val="pt-PT" w:eastAsia="en-US" w:bidi="ar-SA"/>
      </w:rPr>
    </w:lvl>
    <w:lvl w:ilvl="4" w:tplc="E0908A22">
      <w:numFmt w:val="bullet"/>
      <w:lvlText w:val="•"/>
      <w:lvlJc w:val="left"/>
      <w:pPr>
        <w:ind w:left="1918" w:hanging="248"/>
      </w:pPr>
      <w:rPr>
        <w:lang w:val="pt-PT" w:eastAsia="en-US" w:bidi="ar-SA"/>
      </w:rPr>
    </w:lvl>
    <w:lvl w:ilvl="5" w:tplc="DD2A18D6">
      <w:numFmt w:val="bullet"/>
      <w:lvlText w:val="•"/>
      <w:lvlJc w:val="left"/>
      <w:pPr>
        <w:ind w:left="2373" w:hanging="248"/>
      </w:pPr>
      <w:rPr>
        <w:lang w:val="pt-PT" w:eastAsia="en-US" w:bidi="ar-SA"/>
      </w:rPr>
    </w:lvl>
    <w:lvl w:ilvl="6" w:tplc="42CA9104">
      <w:numFmt w:val="bullet"/>
      <w:lvlText w:val="•"/>
      <w:lvlJc w:val="left"/>
      <w:pPr>
        <w:ind w:left="2828" w:hanging="248"/>
      </w:pPr>
      <w:rPr>
        <w:lang w:val="pt-PT" w:eastAsia="en-US" w:bidi="ar-SA"/>
      </w:rPr>
    </w:lvl>
    <w:lvl w:ilvl="7" w:tplc="C4A20DB2">
      <w:numFmt w:val="bullet"/>
      <w:lvlText w:val="•"/>
      <w:lvlJc w:val="left"/>
      <w:pPr>
        <w:ind w:left="3282" w:hanging="248"/>
      </w:pPr>
      <w:rPr>
        <w:lang w:val="pt-PT" w:eastAsia="en-US" w:bidi="ar-SA"/>
      </w:rPr>
    </w:lvl>
    <w:lvl w:ilvl="8" w:tplc="AE767CEC">
      <w:numFmt w:val="bullet"/>
      <w:lvlText w:val="•"/>
      <w:lvlJc w:val="left"/>
      <w:pPr>
        <w:ind w:left="3737" w:hanging="248"/>
      </w:pPr>
      <w:rPr>
        <w:lang w:val="pt-PT" w:eastAsia="en-US" w:bidi="ar-SA"/>
      </w:rPr>
    </w:lvl>
  </w:abstractNum>
  <w:abstractNum w:abstractNumId="3" w15:restartNumberingAfterBreak="0">
    <w:nsid w:val="0A993224"/>
    <w:multiLevelType w:val="hybridMultilevel"/>
    <w:tmpl w:val="8E62EA56"/>
    <w:lvl w:ilvl="0" w:tplc="A8CC1246">
      <w:numFmt w:val="bullet"/>
      <w:lvlText w:val=""/>
      <w:lvlJc w:val="left"/>
      <w:pPr>
        <w:ind w:left="107" w:hanging="288"/>
      </w:pPr>
      <w:rPr>
        <w:rFonts w:ascii="Wingdings" w:eastAsia="Wingdings" w:hAnsi="Wingdings" w:cs="Wingdings" w:hint="default"/>
        <w:w w:val="95"/>
        <w:sz w:val="24"/>
        <w:szCs w:val="24"/>
        <w:lang w:val="pt-PT" w:eastAsia="en-US" w:bidi="ar-SA"/>
      </w:rPr>
    </w:lvl>
    <w:lvl w:ilvl="1" w:tplc="478C186E">
      <w:numFmt w:val="bullet"/>
      <w:lvlText w:val="•"/>
      <w:lvlJc w:val="left"/>
      <w:pPr>
        <w:ind w:left="528" w:hanging="288"/>
      </w:pPr>
      <w:rPr>
        <w:lang w:val="pt-PT" w:eastAsia="en-US" w:bidi="ar-SA"/>
      </w:rPr>
    </w:lvl>
    <w:lvl w:ilvl="2" w:tplc="ACE8DC94">
      <w:numFmt w:val="bullet"/>
      <w:lvlText w:val="•"/>
      <w:lvlJc w:val="left"/>
      <w:pPr>
        <w:ind w:left="957" w:hanging="288"/>
      </w:pPr>
      <w:rPr>
        <w:lang w:val="pt-PT" w:eastAsia="en-US" w:bidi="ar-SA"/>
      </w:rPr>
    </w:lvl>
    <w:lvl w:ilvl="3" w:tplc="A22C1C6E">
      <w:numFmt w:val="bullet"/>
      <w:lvlText w:val="•"/>
      <w:lvlJc w:val="left"/>
      <w:pPr>
        <w:ind w:left="1385" w:hanging="288"/>
      </w:pPr>
      <w:rPr>
        <w:lang w:val="pt-PT" w:eastAsia="en-US" w:bidi="ar-SA"/>
      </w:rPr>
    </w:lvl>
    <w:lvl w:ilvl="4" w:tplc="1868BF92">
      <w:numFmt w:val="bullet"/>
      <w:lvlText w:val="•"/>
      <w:lvlJc w:val="left"/>
      <w:pPr>
        <w:ind w:left="1814" w:hanging="288"/>
      </w:pPr>
      <w:rPr>
        <w:lang w:val="pt-PT" w:eastAsia="en-US" w:bidi="ar-SA"/>
      </w:rPr>
    </w:lvl>
    <w:lvl w:ilvl="5" w:tplc="D3482DC4">
      <w:numFmt w:val="bullet"/>
      <w:lvlText w:val="•"/>
      <w:lvlJc w:val="left"/>
      <w:pPr>
        <w:ind w:left="2242" w:hanging="288"/>
      </w:pPr>
      <w:rPr>
        <w:lang w:val="pt-PT" w:eastAsia="en-US" w:bidi="ar-SA"/>
      </w:rPr>
    </w:lvl>
    <w:lvl w:ilvl="6" w:tplc="0994ABC6">
      <w:numFmt w:val="bullet"/>
      <w:lvlText w:val="•"/>
      <w:lvlJc w:val="left"/>
      <w:pPr>
        <w:ind w:left="2671" w:hanging="288"/>
      </w:pPr>
      <w:rPr>
        <w:lang w:val="pt-PT" w:eastAsia="en-US" w:bidi="ar-SA"/>
      </w:rPr>
    </w:lvl>
    <w:lvl w:ilvl="7" w:tplc="5ED6A230">
      <w:numFmt w:val="bullet"/>
      <w:lvlText w:val="•"/>
      <w:lvlJc w:val="left"/>
      <w:pPr>
        <w:ind w:left="3099" w:hanging="288"/>
      </w:pPr>
      <w:rPr>
        <w:lang w:val="pt-PT" w:eastAsia="en-US" w:bidi="ar-SA"/>
      </w:rPr>
    </w:lvl>
    <w:lvl w:ilvl="8" w:tplc="A4142788">
      <w:numFmt w:val="bullet"/>
      <w:lvlText w:val="•"/>
      <w:lvlJc w:val="left"/>
      <w:pPr>
        <w:ind w:left="3528" w:hanging="288"/>
      </w:pPr>
      <w:rPr>
        <w:lang w:val="pt-PT" w:eastAsia="en-US" w:bidi="ar-SA"/>
      </w:rPr>
    </w:lvl>
  </w:abstractNum>
  <w:abstractNum w:abstractNumId="4" w15:restartNumberingAfterBreak="0">
    <w:nsid w:val="0C6E072D"/>
    <w:multiLevelType w:val="hybridMultilevel"/>
    <w:tmpl w:val="F8D6CEA4"/>
    <w:lvl w:ilvl="0" w:tplc="F4121E54">
      <w:numFmt w:val="bullet"/>
      <w:lvlText w:val=""/>
      <w:lvlJc w:val="left"/>
      <w:pPr>
        <w:ind w:left="107" w:hanging="288"/>
      </w:pPr>
      <w:rPr>
        <w:rFonts w:ascii="Wingdings" w:eastAsia="Wingdings" w:hAnsi="Wingdings" w:cs="Wingdings" w:hint="default"/>
        <w:w w:val="95"/>
        <w:sz w:val="24"/>
        <w:szCs w:val="24"/>
        <w:lang w:val="pt-PT" w:eastAsia="en-US" w:bidi="ar-SA"/>
      </w:rPr>
    </w:lvl>
    <w:lvl w:ilvl="1" w:tplc="F670B14A">
      <w:numFmt w:val="bullet"/>
      <w:lvlText w:val="•"/>
      <w:lvlJc w:val="left"/>
      <w:pPr>
        <w:ind w:left="528" w:hanging="288"/>
      </w:pPr>
      <w:rPr>
        <w:lang w:val="pt-PT" w:eastAsia="en-US" w:bidi="ar-SA"/>
      </w:rPr>
    </w:lvl>
    <w:lvl w:ilvl="2" w:tplc="DAEE5888">
      <w:numFmt w:val="bullet"/>
      <w:lvlText w:val="•"/>
      <w:lvlJc w:val="left"/>
      <w:pPr>
        <w:ind w:left="957" w:hanging="288"/>
      </w:pPr>
      <w:rPr>
        <w:lang w:val="pt-PT" w:eastAsia="en-US" w:bidi="ar-SA"/>
      </w:rPr>
    </w:lvl>
    <w:lvl w:ilvl="3" w:tplc="CFEC4F06">
      <w:numFmt w:val="bullet"/>
      <w:lvlText w:val="•"/>
      <w:lvlJc w:val="left"/>
      <w:pPr>
        <w:ind w:left="1385" w:hanging="288"/>
      </w:pPr>
      <w:rPr>
        <w:lang w:val="pt-PT" w:eastAsia="en-US" w:bidi="ar-SA"/>
      </w:rPr>
    </w:lvl>
    <w:lvl w:ilvl="4" w:tplc="2CB47ECC">
      <w:numFmt w:val="bullet"/>
      <w:lvlText w:val="•"/>
      <w:lvlJc w:val="left"/>
      <w:pPr>
        <w:ind w:left="1814" w:hanging="288"/>
      </w:pPr>
      <w:rPr>
        <w:lang w:val="pt-PT" w:eastAsia="en-US" w:bidi="ar-SA"/>
      </w:rPr>
    </w:lvl>
    <w:lvl w:ilvl="5" w:tplc="B7640F1E">
      <w:numFmt w:val="bullet"/>
      <w:lvlText w:val="•"/>
      <w:lvlJc w:val="left"/>
      <w:pPr>
        <w:ind w:left="2242" w:hanging="288"/>
      </w:pPr>
      <w:rPr>
        <w:lang w:val="pt-PT" w:eastAsia="en-US" w:bidi="ar-SA"/>
      </w:rPr>
    </w:lvl>
    <w:lvl w:ilvl="6" w:tplc="5D3C5890">
      <w:numFmt w:val="bullet"/>
      <w:lvlText w:val="•"/>
      <w:lvlJc w:val="left"/>
      <w:pPr>
        <w:ind w:left="2671" w:hanging="288"/>
      </w:pPr>
      <w:rPr>
        <w:lang w:val="pt-PT" w:eastAsia="en-US" w:bidi="ar-SA"/>
      </w:rPr>
    </w:lvl>
    <w:lvl w:ilvl="7" w:tplc="DEB2E88A">
      <w:numFmt w:val="bullet"/>
      <w:lvlText w:val="•"/>
      <w:lvlJc w:val="left"/>
      <w:pPr>
        <w:ind w:left="3099" w:hanging="288"/>
      </w:pPr>
      <w:rPr>
        <w:lang w:val="pt-PT" w:eastAsia="en-US" w:bidi="ar-SA"/>
      </w:rPr>
    </w:lvl>
    <w:lvl w:ilvl="8" w:tplc="BA8E8760">
      <w:numFmt w:val="bullet"/>
      <w:lvlText w:val="•"/>
      <w:lvlJc w:val="left"/>
      <w:pPr>
        <w:ind w:left="3528" w:hanging="288"/>
      </w:pPr>
      <w:rPr>
        <w:lang w:val="pt-PT" w:eastAsia="en-US" w:bidi="ar-SA"/>
      </w:rPr>
    </w:lvl>
  </w:abstractNum>
  <w:abstractNum w:abstractNumId="5" w15:restartNumberingAfterBreak="0">
    <w:nsid w:val="0D011FBB"/>
    <w:multiLevelType w:val="hybridMultilevel"/>
    <w:tmpl w:val="2110CCB8"/>
    <w:lvl w:ilvl="0" w:tplc="4A5ABBAA">
      <w:numFmt w:val="bullet"/>
      <w:lvlText w:val=""/>
      <w:lvlJc w:val="left"/>
      <w:pPr>
        <w:ind w:left="107" w:hanging="248"/>
      </w:pPr>
      <w:rPr>
        <w:rFonts w:ascii="Wingdings" w:eastAsia="Wingdings" w:hAnsi="Wingdings" w:cs="Wingdings" w:hint="default"/>
        <w:w w:val="95"/>
        <w:sz w:val="24"/>
        <w:szCs w:val="24"/>
        <w:lang w:val="pt-PT" w:eastAsia="en-US" w:bidi="ar-SA"/>
      </w:rPr>
    </w:lvl>
    <w:lvl w:ilvl="1" w:tplc="FA78880C">
      <w:numFmt w:val="bullet"/>
      <w:lvlText w:val="•"/>
      <w:lvlJc w:val="left"/>
      <w:pPr>
        <w:ind w:left="554" w:hanging="248"/>
      </w:pPr>
      <w:rPr>
        <w:lang w:val="pt-PT" w:eastAsia="en-US" w:bidi="ar-SA"/>
      </w:rPr>
    </w:lvl>
    <w:lvl w:ilvl="2" w:tplc="C98A4082">
      <w:numFmt w:val="bullet"/>
      <w:lvlText w:val="•"/>
      <w:lvlJc w:val="left"/>
      <w:pPr>
        <w:ind w:left="1009" w:hanging="248"/>
      </w:pPr>
      <w:rPr>
        <w:lang w:val="pt-PT" w:eastAsia="en-US" w:bidi="ar-SA"/>
      </w:rPr>
    </w:lvl>
    <w:lvl w:ilvl="3" w:tplc="1A7EADC8">
      <w:numFmt w:val="bullet"/>
      <w:lvlText w:val="•"/>
      <w:lvlJc w:val="left"/>
      <w:pPr>
        <w:ind w:left="1464" w:hanging="248"/>
      </w:pPr>
      <w:rPr>
        <w:lang w:val="pt-PT" w:eastAsia="en-US" w:bidi="ar-SA"/>
      </w:rPr>
    </w:lvl>
    <w:lvl w:ilvl="4" w:tplc="7D92C630">
      <w:numFmt w:val="bullet"/>
      <w:lvlText w:val="•"/>
      <w:lvlJc w:val="left"/>
      <w:pPr>
        <w:ind w:left="1918" w:hanging="248"/>
      </w:pPr>
      <w:rPr>
        <w:lang w:val="pt-PT" w:eastAsia="en-US" w:bidi="ar-SA"/>
      </w:rPr>
    </w:lvl>
    <w:lvl w:ilvl="5" w:tplc="9132CA80">
      <w:numFmt w:val="bullet"/>
      <w:lvlText w:val="•"/>
      <w:lvlJc w:val="left"/>
      <w:pPr>
        <w:ind w:left="2373" w:hanging="248"/>
      </w:pPr>
      <w:rPr>
        <w:lang w:val="pt-PT" w:eastAsia="en-US" w:bidi="ar-SA"/>
      </w:rPr>
    </w:lvl>
    <w:lvl w:ilvl="6" w:tplc="16CAB518">
      <w:numFmt w:val="bullet"/>
      <w:lvlText w:val="•"/>
      <w:lvlJc w:val="left"/>
      <w:pPr>
        <w:ind w:left="2828" w:hanging="248"/>
      </w:pPr>
      <w:rPr>
        <w:lang w:val="pt-PT" w:eastAsia="en-US" w:bidi="ar-SA"/>
      </w:rPr>
    </w:lvl>
    <w:lvl w:ilvl="7" w:tplc="D5500D66">
      <w:numFmt w:val="bullet"/>
      <w:lvlText w:val="•"/>
      <w:lvlJc w:val="left"/>
      <w:pPr>
        <w:ind w:left="3282" w:hanging="248"/>
      </w:pPr>
      <w:rPr>
        <w:lang w:val="pt-PT" w:eastAsia="en-US" w:bidi="ar-SA"/>
      </w:rPr>
    </w:lvl>
    <w:lvl w:ilvl="8" w:tplc="443898F2">
      <w:numFmt w:val="bullet"/>
      <w:lvlText w:val="•"/>
      <w:lvlJc w:val="left"/>
      <w:pPr>
        <w:ind w:left="3737" w:hanging="248"/>
      </w:pPr>
      <w:rPr>
        <w:lang w:val="pt-PT" w:eastAsia="en-US" w:bidi="ar-SA"/>
      </w:rPr>
    </w:lvl>
  </w:abstractNum>
  <w:abstractNum w:abstractNumId="6" w15:restartNumberingAfterBreak="0">
    <w:nsid w:val="1E22253C"/>
    <w:multiLevelType w:val="multilevel"/>
    <w:tmpl w:val="2EE443E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26391AFD"/>
    <w:multiLevelType w:val="hybridMultilevel"/>
    <w:tmpl w:val="03262288"/>
    <w:lvl w:ilvl="0" w:tplc="10BEAECE">
      <w:numFmt w:val="bullet"/>
      <w:lvlText w:val=""/>
      <w:lvlJc w:val="left"/>
      <w:pPr>
        <w:ind w:left="107" w:hanging="288"/>
      </w:pPr>
      <w:rPr>
        <w:rFonts w:ascii="Wingdings" w:eastAsia="Wingdings" w:hAnsi="Wingdings" w:cs="Wingdings" w:hint="default"/>
        <w:w w:val="95"/>
        <w:sz w:val="24"/>
        <w:szCs w:val="24"/>
        <w:lang w:val="pt-PT" w:eastAsia="en-US" w:bidi="ar-SA"/>
      </w:rPr>
    </w:lvl>
    <w:lvl w:ilvl="1" w:tplc="9258E87A">
      <w:numFmt w:val="bullet"/>
      <w:lvlText w:val="•"/>
      <w:lvlJc w:val="left"/>
      <w:pPr>
        <w:ind w:left="528" w:hanging="288"/>
      </w:pPr>
      <w:rPr>
        <w:lang w:val="pt-PT" w:eastAsia="en-US" w:bidi="ar-SA"/>
      </w:rPr>
    </w:lvl>
    <w:lvl w:ilvl="2" w:tplc="12B404D4">
      <w:numFmt w:val="bullet"/>
      <w:lvlText w:val="•"/>
      <w:lvlJc w:val="left"/>
      <w:pPr>
        <w:ind w:left="957" w:hanging="288"/>
      </w:pPr>
      <w:rPr>
        <w:lang w:val="pt-PT" w:eastAsia="en-US" w:bidi="ar-SA"/>
      </w:rPr>
    </w:lvl>
    <w:lvl w:ilvl="3" w:tplc="99524608">
      <w:numFmt w:val="bullet"/>
      <w:lvlText w:val="•"/>
      <w:lvlJc w:val="left"/>
      <w:pPr>
        <w:ind w:left="1385" w:hanging="288"/>
      </w:pPr>
      <w:rPr>
        <w:lang w:val="pt-PT" w:eastAsia="en-US" w:bidi="ar-SA"/>
      </w:rPr>
    </w:lvl>
    <w:lvl w:ilvl="4" w:tplc="27FEB424">
      <w:numFmt w:val="bullet"/>
      <w:lvlText w:val="•"/>
      <w:lvlJc w:val="left"/>
      <w:pPr>
        <w:ind w:left="1814" w:hanging="288"/>
      </w:pPr>
      <w:rPr>
        <w:lang w:val="pt-PT" w:eastAsia="en-US" w:bidi="ar-SA"/>
      </w:rPr>
    </w:lvl>
    <w:lvl w:ilvl="5" w:tplc="5ABC404C">
      <w:numFmt w:val="bullet"/>
      <w:lvlText w:val="•"/>
      <w:lvlJc w:val="left"/>
      <w:pPr>
        <w:ind w:left="2242" w:hanging="288"/>
      </w:pPr>
      <w:rPr>
        <w:lang w:val="pt-PT" w:eastAsia="en-US" w:bidi="ar-SA"/>
      </w:rPr>
    </w:lvl>
    <w:lvl w:ilvl="6" w:tplc="34B67900">
      <w:numFmt w:val="bullet"/>
      <w:lvlText w:val="•"/>
      <w:lvlJc w:val="left"/>
      <w:pPr>
        <w:ind w:left="2671" w:hanging="288"/>
      </w:pPr>
      <w:rPr>
        <w:lang w:val="pt-PT" w:eastAsia="en-US" w:bidi="ar-SA"/>
      </w:rPr>
    </w:lvl>
    <w:lvl w:ilvl="7" w:tplc="710EAD46">
      <w:numFmt w:val="bullet"/>
      <w:lvlText w:val="•"/>
      <w:lvlJc w:val="left"/>
      <w:pPr>
        <w:ind w:left="3099" w:hanging="288"/>
      </w:pPr>
      <w:rPr>
        <w:lang w:val="pt-PT" w:eastAsia="en-US" w:bidi="ar-SA"/>
      </w:rPr>
    </w:lvl>
    <w:lvl w:ilvl="8" w:tplc="EAA2CCDC">
      <w:numFmt w:val="bullet"/>
      <w:lvlText w:val="•"/>
      <w:lvlJc w:val="left"/>
      <w:pPr>
        <w:ind w:left="3528" w:hanging="288"/>
      </w:pPr>
      <w:rPr>
        <w:lang w:val="pt-PT" w:eastAsia="en-US" w:bidi="ar-SA"/>
      </w:rPr>
    </w:lvl>
  </w:abstractNum>
  <w:abstractNum w:abstractNumId="8" w15:restartNumberingAfterBreak="0">
    <w:nsid w:val="294D1A9D"/>
    <w:multiLevelType w:val="hybridMultilevel"/>
    <w:tmpl w:val="628E476E"/>
    <w:lvl w:ilvl="0" w:tplc="C416F5F8">
      <w:numFmt w:val="bullet"/>
      <w:lvlText w:val=""/>
      <w:lvlJc w:val="left"/>
      <w:pPr>
        <w:ind w:left="107" w:hanging="288"/>
      </w:pPr>
      <w:rPr>
        <w:rFonts w:ascii="Wingdings" w:eastAsia="Wingdings" w:hAnsi="Wingdings" w:cs="Wingdings" w:hint="default"/>
        <w:w w:val="95"/>
        <w:sz w:val="24"/>
        <w:szCs w:val="24"/>
        <w:lang w:val="pt-PT" w:eastAsia="en-US" w:bidi="ar-SA"/>
      </w:rPr>
    </w:lvl>
    <w:lvl w:ilvl="1" w:tplc="DFF66E92">
      <w:numFmt w:val="bullet"/>
      <w:lvlText w:val="•"/>
      <w:lvlJc w:val="left"/>
      <w:pPr>
        <w:ind w:left="528" w:hanging="288"/>
      </w:pPr>
      <w:rPr>
        <w:lang w:val="pt-PT" w:eastAsia="en-US" w:bidi="ar-SA"/>
      </w:rPr>
    </w:lvl>
    <w:lvl w:ilvl="2" w:tplc="50BEFBF8">
      <w:numFmt w:val="bullet"/>
      <w:lvlText w:val="•"/>
      <w:lvlJc w:val="left"/>
      <w:pPr>
        <w:ind w:left="957" w:hanging="288"/>
      </w:pPr>
      <w:rPr>
        <w:lang w:val="pt-PT" w:eastAsia="en-US" w:bidi="ar-SA"/>
      </w:rPr>
    </w:lvl>
    <w:lvl w:ilvl="3" w:tplc="FEEEBA10">
      <w:numFmt w:val="bullet"/>
      <w:lvlText w:val="•"/>
      <w:lvlJc w:val="left"/>
      <w:pPr>
        <w:ind w:left="1385" w:hanging="288"/>
      </w:pPr>
      <w:rPr>
        <w:lang w:val="pt-PT" w:eastAsia="en-US" w:bidi="ar-SA"/>
      </w:rPr>
    </w:lvl>
    <w:lvl w:ilvl="4" w:tplc="83109EC6">
      <w:numFmt w:val="bullet"/>
      <w:lvlText w:val="•"/>
      <w:lvlJc w:val="left"/>
      <w:pPr>
        <w:ind w:left="1814" w:hanging="288"/>
      </w:pPr>
      <w:rPr>
        <w:lang w:val="pt-PT" w:eastAsia="en-US" w:bidi="ar-SA"/>
      </w:rPr>
    </w:lvl>
    <w:lvl w:ilvl="5" w:tplc="BFF83250">
      <w:numFmt w:val="bullet"/>
      <w:lvlText w:val="•"/>
      <w:lvlJc w:val="left"/>
      <w:pPr>
        <w:ind w:left="2242" w:hanging="288"/>
      </w:pPr>
      <w:rPr>
        <w:lang w:val="pt-PT" w:eastAsia="en-US" w:bidi="ar-SA"/>
      </w:rPr>
    </w:lvl>
    <w:lvl w:ilvl="6" w:tplc="7A8EF5AE">
      <w:numFmt w:val="bullet"/>
      <w:lvlText w:val="•"/>
      <w:lvlJc w:val="left"/>
      <w:pPr>
        <w:ind w:left="2671" w:hanging="288"/>
      </w:pPr>
      <w:rPr>
        <w:lang w:val="pt-PT" w:eastAsia="en-US" w:bidi="ar-SA"/>
      </w:rPr>
    </w:lvl>
    <w:lvl w:ilvl="7" w:tplc="9BEA0082">
      <w:numFmt w:val="bullet"/>
      <w:lvlText w:val="•"/>
      <w:lvlJc w:val="left"/>
      <w:pPr>
        <w:ind w:left="3099" w:hanging="288"/>
      </w:pPr>
      <w:rPr>
        <w:lang w:val="pt-PT" w:eastAsia="en-US" w:bidi="ar-SA"/>
      </w:rPr>
    </w:lvl>
    <w:lvl w:ilvl="8" w:tplc="D3BC69F4">
      <w:numFmt w:val="bullet"/>
      <w:lvlText w:val="•"/>
      <w:lvlJc w:val="left"/>
      <w:pPr>
        <w:ind w:left="3528" w:hanging="288"/>
      </w:pPr>
      <w:rPr>
        <w:lang w:val="pt-PT" w:eastAsia="en-US" w:bidi="ar-SA"/>
      </w:rPr>
    </w:lvl>
  </w:abstractNum>
  <w:abstractNum w:abstractNumId="9" w15:restartNumberingAfterBreak="0">
    <w:nsid w:val="2C317D74"/>
    <w:multiLevelType w:val="hybridMultilevel"/>
    <w:tmpl w:val="477A7EFC"/>
    <w:lvl w:ilvl="0" w:tplc="293437A6">
      <w:numFmt w:val="bullet"/>
      <w:lvlText w:val=""/>
      <w:lvlJc w:val="left"/>
      <w:pPr>
        <w:ind w:left="107" w:hanging="238"/>
      </w:pPr>
      <w:rPr>
        <w:rFonts w:ascii="Wingdings" w:eastAsia="Wingdings" w:hAnsi="Wingdings" w:cs="Wingdings" w:hint="default"/>
        <w:w w:val="95"/>
        <w:sz w:val="24"/>
        <w:szCs w:val="24"/>
        <w:lang w:val="pt-PT" w:eastAsia="en-US" w:bidi="ar-SA"/>
      </w:rPr>
    </w:lvl>
    <w:lvl w:ilvl="1" w:tplc="49444BF0">
      <w:numFmt w:val="bullet"/>
      <w:lvlText w:val="•"/>
      <w:lvlJc w:val="left"/>
      <w:pPr>
        <w:ind w:left="554" w:hanging="238"/>
      </w:pPr>
      <w:rPr>
        <w:lang w:val="pt-PT" w:eastAsia="en-US" w:bidi="ar-SA"/>
      </w:rPr>
    </w:lvl>
    <w:lvl w:ilvl="2" w:tplc="C90419F2">
      <w:numFmt w:val="bullet"/>
      <w:lvlText w:val="•"/>
      <w:lvlJc w:val="left"/>
      <w:pPr>
        <w:ind w:left="1009" w:hanging="238"/>
      </w:pPr>
      <w:rPr>
        <w:lang w:val="pt-PT" w:eastAsia="en-US" w:bidi="ar-SA"/>
      </w:rPr>
    </w:lvl>
    <w:lvl w:ilvl="3" w:tplc="BC28BE88">
      <w:numFmt w:val="bullet"/>
      <w:lvlText w:val="•"/>
      <w:lvlJc w:val="left"/>
      <w:pPr>
        <w:ind w:left="1464" w:hanging="238"/>
      </w:pPr>
      <w:rPr>
        <w:lang w:val="pt-PT" w:eastAsia="en-US" w:bidi="ar-SA"/>
      </w:rPr>
    </w:lvl>
    <w:lvl w:ilvl="4" w:tplc="13FE37DA">
      <w:numFmt w:val="bullet"/>
      <w:lvlText w:val="•"/>
      <w:lvlJc w:val="left"/>
      <w:pPr>
        <w:ind w:left="1918" w:hanging="238"/>
      </w:pPr>
      <w:rPr>
        <w:lang w:val="pt-PT" w:eastAsia="en-US" w:bidi="ar-SA"/>
      </w:rPr>
    </w:lvl>
    <w:lvl w:ilvl="5" w:tplc="1A383F16">
      <w:numFmt w:val="bullet"/>
      <w:lvlText w:val="•"/>
      <w:lvlJc w:val="left"/>
      <w:pPr>
        <w:ind w:left="2373" w:hanging="238"/>
      </w:pPr>
      <w:rPr>
        <w:lang w:val="pt-PT" w:eastAsia="en-US" w:bidi="ar-SA"/>
      </w:rPr>
    </w:lvl>
    <w:lvl w:ilvl="6" w:tplc="A70CF872">
      <w:numFmt w:val="bullet"/>
      <w:lvlText w:val="•"/>
      <w:lvlJc w:val="left"/>
      <w:pPr>
        <w:ind w:left="2828" w:hanging="238"/>
      </w:pPr>
      <w:rPr>
        <w:lang w:val="pt-PT" w:eastAsia="en-US" w:bidi="ar-SA"/>
      </w:rPr>
    </w:lvl>
    <w:lvl w:ilvl="7" w:tplc="D2A23ACE">
      <w:numFmt w:val="bullet"/>
      <w:lvlText w:val="•"/>
      <w:lvlJc w:val="left"/>
      <w:pPr>
        <w:ind w:left="3282" w:hanging="238"/>
      </w:pPr>
      <w:rPr>
        <w:lang w:val="pt-PT" w:eastAsia="en-US" w:bidi="ar-SA"/>
      </w:rPr>
    </w:lvl>
    <w:lvl w:ilvl="8" w:tplc="3E06B9FA">
      <w:numFmt w:val="bullet"/>
      <w:lvlText w:val="•"/>
      <w:lvlJc w:val="left"/>
      <w:pPr>
        <w:ind w:left="3737" w:hanging="238"/>
      </w:pPr>
      <w:rPr>
        <w:lang w:val="pt-PT" w:eastAsia="en-US" w:bidi="ar-SA"/>
      </w:rPr>
    </w:lvl>
  </w:abstractNum>
  <w:abstractNum w:abstractNumId="10" w15:restartNumberingAfterBreak="0">
    <w:nsid w:val="47670562"/>
    <w:multiLevelType w:val="hybridMultilevel"/>
    <w:tmpl w:val="CCCC4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0EA6A9B"/>
    <w:multiLevelType w:val="hybridMultilevel"/>
    <w:tmpl w:val="FA2AA63E"/>
    <w:lvl w:ilvl="0" w:tplc="201067C2">
      <w:numFmt w:val="bullet"/>
      <w:lvlText w:val=""/>
      <w:lvlJc w:val="left"/>
      <w:pPr>
        <w:ind w:left="107" w:hanging="279"/>
      </w:pPr>
      <w:rPr>
        <w:rFonts w:ascii="Wingdings" w:eastAsia="Wingdings" w:hAnsi="Wingdings" w:cs="Wingdings" w:hint="default"/>
        <w:w w:val="95"/>
        <w:sz w:val="24"/>
        <w:szCs w:val="24"/>
        <w:lang w:val="pt-PT" w:eastAsia="en-US" w:bidi="ar-SA"/>
      </w:rPr>
    </w:lvl>
    <w:lvl w:ilvl="1" w:tplc="F4E229FA">
      <w:numFmt w:val="bullet"/>
      <w:lvlText w:val="•"/>
      <w:lvlJc w:val="left"/>
      <w:pPr>
        <w:ind w:left="554" w:hanging="279"/>
      </w:pPr>
      <w:rPr>
        <w:lang w:val="pt-PT" w:eastAsia="en-US" w:bidi="ar-SA"/>
      </w:rPr>
    </w:lvl>
    <w:lvl w:ilvl="2" w:tplc="A1EC5A56">
      <w:numFmt w:val="bullet"/>
      <w:lvlText w:val="•"/>
      <w:lvlJc w:val="left"/>
      <w:pPr>
        <w:ind w:left="1009" w:hanging="279"/>
      </w:pPr>
      <w:rPr>
        <w:lang w:val="pt-PT" w:eastAsia="en-US" w:bidi="ar-SA"/>
      </w:rPr>
    </w:lvl>
    <w:lvl w:ilvl="3" w:tplc="FAFAF22A">
      <w:numFmt w:val="bullet"/>
      <w:lvlText w:val="•"/>
      <w:lvlJc w:val="left"/>
      <w:pPr>
        <w:ind w:left="1464" w:hanging="279"/>
      </w:pPr>
      <w:rPr>
        <w:lang w:val="pt-PT" w:eastAsia="en-US" w:bidi="ar-SA"/>
      </w:rPr>
    </w:lvl>
    <w:lvl w:ilvl="4" w:tplc="FB58E8D4">
      <w:numFmt w:val="bullet"/>
      <w:lvlText w:val="•"/>
      <w:lvlJc w:val="left"/>
      <w:pPr>
        <w:ind w:left="1918" w:hanging="279"/>
      </w:pPr>
      <w:rPr>
        <w:lang w:val="pt-PT" w:eastAsia="en-US" w:bidi="ar-SA"/>
      </w:rPr>
    </w:lvl>
    <w:lvl w:ilvl="5" w:tplc="C090CF18">
      <w:numFmt w:val="bullet"/>
      <w:lvlText w:val="•"/>
      <w:lvlJc w:val="left"/>
      <w:pPr>
        <w:ind w:left="2373" w:hanging="279"/>
      </w:pPr>
      <w:rPr>
        <w:lang w:val="pt-PT" w:eastAsia="en-US" w:bidi="ar-SA"/>
      </w:rPr>
    </w:lvl>
    <w:lvl w:ilvl="6" w:tplc="88F0D660">
      <w:numFmt w:val="bullet"/>
      <w:lvlText w:val="•"/>
      <w:lvlJc w:val="left"/>
      <w:pPr>
        <w:ind w:left="2828" w:hanging="279"/>
      </w:pPr>
      <w:rPr>
        <w:lang w:val="pt-PT" w:eastAsia="en-US" w:bidi="ar-SA"/>
      </w:rPr>
    </w:lvl>
    <w:lvl w:ilvl="7" w:tplc="B1DAA552">
      <w:numFmt w:val="bullet"/>
      <w:lvlText w:val="•"/>
      <w:lvlJc w:val="left"/>
      <w:pPr>
        <w:ind w:left="3282" w:hanging="279"/>
      </w:pPr>
      <w:rPr>
        <w:lang w:val="pt-PT" w:eastAsia="en-US" w:bidi="ar-SA"/>
      </w:rPr>
    </w:lvl>
    <w:lvl w:ilvl="8" w:tplc="C01ED81A">
      <w:numFmt w:val="bullet"/>
      <w:lvlText w:val="•"/>
      <w:lvlJc w:val="left"/>
      <w:pPr>
        <w:ind w:left="3737" w:hanging="279"/>
      </w:pPr>
      <w:rPr>
        <w:lang w:val="pt-PT" w:eastAsia="en-US" w:bidi="ar-SA"/>
      </w:rPr>
    </w:lvl>
  </w:abstractNum>
  <w:abstractNum w:abstractNumId="12" w15:restartNumberingAfterBreak="0">
    <w:nsid w:val="566C2BF6"/>
    <w:multiLevelType w:val="hybridMultilevel"/>
    <w:tmpl w:val="8FB46EF0"/>
    <w:lvl w:ilvl="0" w:tplc="911085A0">
      <w:numFmt w:val="bullet"/>
      <w:lvlText w:val=""/>
      <w:lvlJc w:val="left"/>
      <w:pPr>
        <w:ind w:left="107" w:hanging="248"/>
      </w:pPr>
      <w:rPr>
        <w:rFonts w:ascii="Wingdings" w:eastAsia="Wingdings" w:hAnsi="Wingdings" w:cs="Wingdings" w:hint="default"/>
        <w:w w:val="95"/>
        <w:sz w:val="24"/>
        <w:szCs w:val="24"/>
        <w:lang w:val="pt-PT" w:eastAsia="en-US" w:bidi="ar-SA"/>
      </w:rPr>
    </w:lvl>
    <w:lvl w:ilvl="1" w:tplc="D60053B4">
      <w:numFmt w:val="bullet"/>
      <w:lvlText w:val="•"/>
      <w:lvlJc w:val="left"/>
      <w:pPr>
        <w:ind w:left="554" w:hanging="248"/>
      </w:pPr>
      <w:rPr>
        <w:lang w:val="pt-PT" w:eastAsia="en-US" w:bidi="ar-SA"/>
      </w:rPr>
    </w:lvl>
    <w:lvl w:ilvl="2" w:tplc="819CA4C0">
      <w:numFmt w:val="bullet"/>
      <w:lvlText w:val="•"/>
      <w:lvlJc w:val="left"/>
      <w:pPr>
        <w:ind w:left="1009" w:hanging="248"/>
      </w:pPr>
      <w:rPr>
        <w:lang w:val="pt-PT" w:eastAsia="en-US" w:bidi="ar-SA"/>
      </w:rPr>
    </w:lvl>
    <w:lvl w:ilvl="3" w:tplc="EF32ED2A">
      <w:numFmt w:val="bullet"/>
      <w:lvlText w:val="•"/>
      <w:lvlJc w:val="left"/>
      <w:pPr>
        <w:ind w:left="1464" w:hanging="248"/>
      </w:pPr>
      <w:rPr>
        <w:lang w:val="pt-PT" w:eastAsia="en-US" w:bidi="ar-SA"/>
      </w:rPr>
    </w:lvl>
    <w:lvl w:ilvl="4" w:tplc="0F407628">
      <w:numFmt w:val="bullet"/>
      <w:lvlText w:val="•"/>
      <w:lvlJc w:val="left"/>
      <w:pPr>
        <w:ind w:left="1918" w:hanging="248"/>
      </w:pPr>
      <w:rPr>
        <w:lang w:val="pt-PT" w:eastAsia="en-US" w:bidi="ar-SA"/>
      </w:rPr>
    </w:lvl>
    <w:lvl w:ilvl="5" w:tplc="64023E96">
      <w:numFmt w:val="bullet"/>
      <w:lvlText w:val="•"/>
      <w:lvlJc w:val="left"/>
      <w:pPr>
        <w:ind w:left="2373" w:hanging="248"/>
      </w:pPr>
      <w:rPr>
        <w:lang w:val="pt-PT" w:eastAsia="en-US" w:bidi="ar-SA"/>
      </w:rPr>
    </w:lvl>
    <w:lvl w:ilvl="6" w:tplc="581486CC">
      <w:numFmt w:val="bullet"/>
      <w:lvlText w:val="•"/>
      <w:lvlJc w:val="left"/>
      <w:pPr>
        <w:ind w:left="2828" w:hanging="248"/>
      </w:pPr>
      <w:rPr>
        <w:lang w:val="pt-PT" w:eastAsia="en-US" w:bidi="ar-SA"/>
      </w:rPr>
    </w:lvl>
    <w:lvl w:ilvl="7" w:tplc="B830BEE6">
      <w:numFmt w:val="bullet"/>
      <w:lvlText w:val="•"/>
      <w:lvlJc w:val="left"/>
      <w:pPr>
        <w:ind w:left="3282" w:hanging="248"/>
      </w:pPr>
      <w:rPr>
        <w:lang w:val="pt-PT" w:eastAsia="en-US" w:bidi="ar-SA"/>
      </w:rPr>
    </w:lvl>
    <w:lvl w:ilvl="8" w:tplc="1AA231BE">
      <w:numFmt w:val="bullet"/>
      <w:lvlText w:val="•"/>
      <w:lvlJc w:val="left"/>
      <w:pPr>
        <w:ind w:left="3737" w:hanging="248"/>
      </w:pPr>
      <w:rPr>
        <w:lang w:val="pt-PT" w:eastAsia="en-US" w:bidi="ar-SA"/>
      </w:rPr>
    </w:lvl>
  </w:abstractNum>
  <w:abstractNum w:abstractNumId="13" w15:restartNumberingAfterBreak="0">
    <w:nsid w:val="658D23D0"/>
    <w:multiLevelType w:val="hybridMultilevel"/>
    <w:tmpl w:val="4314A174"/>
    <w:lvl w:ilvl="0" w:tplc="5B0427F6">
      <w:numFmt w:val="bullet"/>
      <w:lvlText w:val=""/>
      <w:lvlJc w:val="left"/>
      <w:pPr>
        <w:ind w:left="107" w:hanging="288"/>
      </w:pPr>
      <w:rPr>
        <w:rFonts w:ascii="Wingdings" w:eastAsia="Wingdings" w:hAnsi="Wingdings" w:cs="Wingdings" w:hint="default"/>
        <w:w w:val="95"/>
        <w:sz w:val="24"/>
        <w:szCs w:val="24"/>
        <w:lang w:val="pt-PT" w:eastAsia="en-US" w:bidi="ar-SA"/>
      </w:rPr>
    </w:lvl>
    <w:lvl w:ilvl="1" w:tplc="6C4AE942">
      <w:numFmt w:val="bullet"/>
      <w:lvlText w:val="•"/>
      <w:lvlJc w:val="left"/>
      <w:pPr>
        <w:ind w:left="528" w:hanging="288"/>
      </w:pPr>
      <w:rPr>
        <w:lang w:val="pt-PT" w:eastAsia="en-US" w:bidi="ar-SA"/>
      </w:rPr>
    </w:lvl>
    <w:lvl w:ilvl="2" w:tplc="4424A00E">
      <w:numFmt w:val="bullet"/>
      <w:lvlText w:val="•"/>
      <w:lvlJc w:val="left"/>
      <w:pPr>
        <w:ind w:left="957" w:hanging="288"/>
      </w:pPr>
      <w:rPr>
        <w:lang w:val="pt-PT" w:eastAsia="en-US" w:bidi="ar-SA"/>
      </w:rPr>
    </w:lvl>
    <w:lvl w:ilvl="3" w:tplc="A0661268">
      <w:numFmt w:val="bullet"/>
      <w:lvlText w:val="•"/>
      <w:lvlJc w:val="left"/>
      <w:pPr>
        <w:ind w:left="1385" w:hanging="288"/>
      </w:pPr>
      <w:rPr>
        <w:lang w:val="pt-PT" w:eastAsia="en-US" w:bidi="ar-SA"/>
      </w:rPr>
    </w:lvl>
    <w:lvl w:ilvl="4" w:tplc="5D9C9D9C">
      <w:numFmt w:val="bullet"/>
      <w:lvlText w:val="•"/>
      <w:lvlJc w:val="left"/>
      <w:pPr>
        <w:ind w:left="1814" w:hanging="288"/>
      </w:pPr>
      <w:rPr>
        <w:lang w:val="pt-PT" w:eastAsia="en-US" w:bidi="ar-SA"/>
      </w:rPr>
    </w:lvl>
    <w:lvl w:ilvl="5" w:tplc="F3302058">
      <w:numFmt w:val="bullet"/>
      <w:lvlText w:val="•"/>
      <w:lvlJc w:val="left"/>
      <w:pPr>
        <w:ind w:left="2242" w:hanging="288"/>
      </w:pPr>
      <w:rPr>
        <w:lang w:val="pt-PT" w:eastAsia="en-US" w:bidi="ar-SA"/>
      </w:rPr>
    </w:lvl>
    <w:lvl w:ilvl="6" w:tplc="1764AC16">
      <w:numFmt w:val="bullet"/>
      <w:lvlText w:val="•"/>
      <w:lvlJc w:val="left"/>
      <w:pPr>
        <w:ind w:left="2671" w:hanging="288"/>
      </w:pPr>
      <w:rPr>
        <w:lang w:val="pt-PT" w:eastAsia="en-US" w:bidi="ar-SA"/>
      </w:rPr>
    </w:lvl>
    <w:lvl w:ilvl="7" w:tplc="7C066970">
      <w:numFmt w:val="bullet"/>
      <w:lvlText w:val="•"/>
      <w:lvlJc w:val="left"/>
      <w:pPr>
        <w:ind w:left="3099" w:hanging="288"/>
      </w:pPr>
      <w:rPr>
        <w:lang w:val="pt-PT" w:eastAsia="en-US" w:bidi="ar-SA"/>
      </w:rPr>
    </w:lvl>
    <w:lvl w:ilvl="8" w:tplc="635AF70A">
      <w:numFmt w:val="bullet"/>
      <w:lvlText w:val="•"/>
      <w:lvlJc w:val="left"/>
      <w:pPr>
        <w:ind w:left="3528" w:hanging="288"/>
      </w:pPr>
      <w:rPr>
        <w:lang w:val="pt-PT" w:eastAsia="en-US" w:bidi="ar-SA"/>
      </w:rPr>
    </w:lvl>
  </w:abstractNum>
  <w:abstractNum w:abstractNumId="14" w15:restartNumberingAfterBreak="0">
    <w:nsid w:val="67073F6D"/>
    <w:multiLevelType w:val="hybridMultilevel"/>
    <w:tmpl w:val="E91214A8"/>
    <w:lvl w:ilvl="0" w:tplc="C76E3F1A">
      <w:numFmt w:val="bullet"/>
      <w:lvlText w:val=""/>
      <w:lvlJc w:val="left"/>
      <w:pPr>
        <w:ind w:left="107" w:hanging="322"/>
      </w:pPr>
      <w:rPr>
        <w:rFonts w:ascii="Wingdings" w:eastAsia="Wingdings" w:hAnsi="Wingdings" w:cs="Wingdings" w:hint="default"/>
        <w:w w:val="95"/>
        <w:sz w:val="24"/>
        <w:szCs w:val="24"/>
        <w:lang w:val="pt-PT" w:eastAsia="en-US" w:bidi="ar-SA"/>
      </w:rPr>
    </w:lvl>
    <w:lvl w:ilvl="1" w:tplc="1A5ED33C">
      <w:numFmt w:val="bullet"/>
      <w:lvlText w:val="•"/>
      <w:lvlJc w:val="left"/>
      <w:pPr>
        <w:ind w:left="528" w:hanging="322"/>
      </w:pPr>
      <w:rPr>
        <w:lang w:val="pt-PT" w:eastAsia="en-US" w:bidi="ar-SA"/>
      </w:rPr>
    </w:lvl>
    <w:lvl w:ilvl="2" w:tplc="30EE7926">
      <w:numFmt w:val="bullet"/>
      <w:lvlText w:val="•"/>
      <w:lvlJc w:val="left"/>
      <w:pPr>
        <w:ind w:left="957" w:hanging="322"/>
      </w:pPr>
      <w:rPr>
        <w:lang w:val="pt-PT" w:eastAsia="en-US" w:bidi="ar-SA"/>
      </w:rPr>
    </w:lvl>
    <w:lvl w:ilvl="3" w:tplc="2CA40A9C">
      <w:numFmt w:val="bullet"/>
      <w:lvlText w:val="•"/>
      <w:lvlJc w:val="left"/>
      <w:pPr>
        <w:ind w:left="1385" w:hanging="322"/>
      </w:pPr>
      <w:rPr>
        <w:lang w:val="pt-PT" w:eastAsia="en-US" w:bidi="ar-SA"/>
      </w:rPr>
    </w:lvl>
    <w:lvl w:ilvl="4" w:tplc="50182C0A">
      <w:numFmt w:val="bullet"/>
      <w:lvlText w:val="•"/>
      <w:lvlJc w:val="left"/>
      <w:pPr>
        <w:ind w:left="1814" w:hanging="322"/>
      </w:pPr>
      <w:rPr>
        <w:lang w:val="pt-PT" w:eastAsia="en-US" w:bidi="ar-SA"/>
      </w:rPr>
    </w:lvl>
    <w:lvl w:ilvl="5" w:tplc="C73026F4">
      <w:numFmt w:val="bullet"/>
      <w:lvlText w:val="•"/>
      <w:lvlJc w:val="left"/>
      <w:pPr>
        <w:ind w:left="2242" w:hanging="322"/>
      </w:pPr>
      <w:rPr>
        <w:lang w:val="pt-PT" w:eastAsia="en-US" w:bidi="ar-SA"/>
      </w:rPr>
    </w:lvl>
    <w:lvl w:ilvl="6" w:tplc="C770ACD6">
      <w:numFmt w:val="bullet"/>
      <w:lvlText w:val="•"/>
      <w:lvlJc w:val="left"/>
      <w:pPr>
        <w:ind w:left="2671" w:hanging="322"/>
      </w:pPr>
      <w:rPr>
        <w:lang w:val="pt-PT" w:eastAsia="en-US" w:bidi="ar-SA"/>
      </w:rPr>
    </w:lvl>
    <w:lvl w:ilvl="7" w:tplc="2F541194">
      <w:numFmt w:val="bullet"/>
      <w:lvlText w:val="•"/>
      <w:lvlJc w:val="left"/>
      <w:pPr>
        <w:ind w:left="3099" w:hanging="322"/>
      </w:pPr>
      <w:rPr>
        <w:lang w:val="pt-PT" w:eastAsia="en-US" w:bidi="ar-SA"/>
      </w:rPr>
    </w:lvl>
    <w:lvl w:ilvl="8" w:tplc="DD3858D4">
      <w:numFmt w:val="bullet"/>
      <w:lvlText w:val="•"/>
      <w:lvlJc w:val="left"/>
      <w:pPr>
        <w:ind w:left="3528" w:hanging="322"/>
      </w:pPr>
      <w:rPr>
        <w:lang w:val="pt-PT" w:eastAsia="en-US" w:bidi="ar-SA"/>
      </w:rPr>
    </w:lvl>
  </w:abstractNum>
  <w:abstractNum w:abstractNumId="15" w15:restartNumberingAfterBreak="0">
    <w:nsid w:val="694D74C0"/>
    <w:multiLevelType w:val="multilevel"/>
    <w:tmpl w:val="7968238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9A7BF8"/>
    <w:multiLevelType w:val="hybridMultilevel"/>
    <w:tmpl w:val="432C6E9A"/>
    <w:lvl w:ilvl="0" w:tplc="6CA0B87C">
      <w:numFmt w:val="bullet"/>
      <w:lvlText w:val=""/>
      <w:lvlJc w:val="left"/>
      <w:pPr>
        <w:ind w:left="107" w:hanging="296"/>
      </w:pPr>
      <w:rPr>
        <w:rFonts w:ascii="Wingdings" w:eastAsia="Wingdings" w:hAnsi="Wingdings" w:cs="Wingdings" w:hint="default"/>
        <w:w w:val="95"/>
        <w:sz w:val="24"/>
        <w:szCs w:val="24"/>
        <w:lang w:val="pt-PT" w:eastAsia="en-US" w:bidi="ar-SA"/>
      </w:rPr>
    </w:lvl>
    <w:lvl w:ilvl="1" w:tplc="EF54FC58">
      <w:numFmt w:val="bullet"/>
      <w:lvlText w:val="•"/>
      <w:lvlJc w:val="left"/>
      <w:pPr>
        <w:ind w:left="554" w:hanging="296"/>
      </w:pPr>
      <w:rPr>
        <w:lang w:val="pt-PT" w:eastAsia="en-US" w:bidi="ar-SA"/>
      </w:rPr>
    </w:lvl>
    <w:lvl w:ilvl="2" w:tplc="7622907A">
      <w:numFmt w:val="bullet"/>
      <w:lvlText w:val="•"/>
      <w:lvlJc w:val="left"/>
      <w:pPr>
        <w:ind w:left="1009" w:hanging="296"/>
      </w:pPr>
      <w:rPr>
        <w:lang w:val="pt-PT" w:eastAsia="en-US" w:bidi="ar-SA"/>
      </w:rPr>
    </w:lvl>
    <w:lvl w:ilvl="3" w:tplc="25BE31CE">
      <w:numFmt w:val="bullet"/>
      <w:lvlText w:val="•"/>
      <w:lvlJc w:val="left"/>
      <w:pPr>
        <w:ind w:left="1464" w:hanging="296"/>
      </w:pPr>
      <w:rPr>
        <w:lang w:val="pt-PT" w:eastAsia="en-US" w:bidi="ar-SA"/>
      </w:rPr>
    </w:lvl>
    <w:lvl w:ilvl="4" w:tplc="2640B9EE">
      <w:numFmt w:val="bullet"/>
      <w:lvlText w:val="•"/>
      <w:lvlJc w:val="left"/>
      <w:pPr>
        <w:ind w:left="1918" w:hanging="296"/>
      </w:pPr>
      <w:rPr>
        <w:lang w:val="pt-PT" w:eastAsia="en-US" w:bidi="ar-SA"/>
      </w:rPr>
    </w:lvl>
    <w:lvl w:ilvl="5" w:tplc="97BC94C4">
      <w:numFmt w:val="bullet"/>
      <w:lvlText w:val="•"/>
      <w:lvlJc w:val="left"/>
      <w:pPr>
        <w:ind w:left="2373" w:hanging="296"/>
      </w:pPr>
      <w:rPr>
        <w:lang w:val="pt-PT" w:eastAsia="en-US" w:bidi="ar-SA"/>
      </w:rPr>
    </w:lvl>
    <w:lvl w:ilvl="6" w:tplc="91F4D626">
      <w:numFmt w:val="bullet"/>
      <w:lvlText w:val="•"/>
      <w:lvlJc w:val="left"/>
      <w:pPr>
        <w:ind w:left="2828" w:hanging="296"/>
      </w:pPr>
      <w:rPr>
        <w:lang w:val="pt-PT" w:eastAsia="en-US" w:bidi="ar-SA"/>
      </w:rPr>
    </w:lvl>
    <w:lvl w:ilvl="7" w:tplc="1F462FBA">
      <w:numFmt w:val="bullet"/>
      <w:lvlText w:val="•"/>
      <w:lvlJc w:val="left"/>
      <w:pPr>
        <w:ind w:left="3282" w:hanging="296"/>
      </w:pPr>
      <w:rPr>
        <w:lang w:val="pt-PT" w:eastAsia="en-US" w:bidi="ar-SA"/>
      </w:rPr>
    </w:lvl>
    <w:lvl w:ilvl="8" w:tplc="7E2CC812">
      <w:numFmt w:val="bullet"/>
      <w:lvlText w:val="•"/>
      <w:lvlJc w:val="left"/>
      <w:pPr>
        <w:ind w:left="3737" w:hanging="296"/>
      </w:pPr>
      <w:rPr>
        <w:lang w:val="pt-PT" w:eastAsia="en-US" w:bidi="ar-SA"/>
      </w:rPr>
    </w:lvl>
  </w:abstractNum>
  <w:abstractNum w:abstractNumId="17" w15:restartNumberingAfterBreak="0">
    <w:nsid w:val="6EC07EBB"/>
    <w:multiLevelType w:val="multilevel"/>
    <w:tmpl w:val="4E581A28"/>
    <w:lvl w:ilvl="0">
      <w:start w:val="1"/>
      <w:numFmt w:val="lowerLetter"/>
      <w:lvlText w:val="%1)"/>
      <w:lvlJc w:val="left"/>
      <w:pPr>
        <w:ind w:left="649" w:hanging="427"/>
      </w:pPr>
      <w:rPr>
        <w:rFonts w:ascii="Arial" w:eastAsia="Arial" w:hAnsi="Arial" w:cs="Arial"/>
        <w:sz w:val="22"/>
        <w:szCs w:val="22"/>
      </w:rPr>
    </w:lvl>
    <w:lvl w:ilvl="1">
      <w:start w:val="1"/>
      <w:numFmt w:val="bullet"/>
      <w:lvlText w:val="•"/>
      <w:lvlJc w:val="left"/>
      <w:pPr>
        <w:ind w:left="1572" w:hanging="428"/>
      </w:pPr>
    </w:lvl>
    <w:lvl w:ilvl="2">
      <w:start w:val="1"/>
      <w:numFmt w:val="bullet"/>
      <w:lvlText w:val="•"/>
      <w:lvlJc w:val="left"/>
      <w:pPr>
        <w:ind w:left="2505" w:hanging="428"/>
      </w:pPr>
    </w:lvl>
    <w:lvl w:ilvl="3">
      <w:start w:val="1"/>
      <w:numFmt w:val="bullet"/>
      <w:lvlText w:val="•"/>
      <w:lvlJc w:val="left"/>
      <w:pPr>
        <w:ind w:left="3437" w:hanging="428"/>
      </w:pPr>
    </w:lvl>
    <w:lvl w:ilvl="4">
      <w:start w:val="1"/>
      <w:numFmt w:val="bullet"/>
      <w:lvlText w:val="•"/>
      <w:lvlJc w:val="left"/>
      <w:pPr>
        <w:ind w:left="4370" w:hanging="428"/>
      </w:pPr>
    </w:lvl>
    <w:lvl w:ilvl="5">
      <w:start w:val="1"/>
      <w:numFmt w:val="bullet"/>
      <w:lvlText w:val="•"/>
      <w:lvlJc w:val="left"/>
      <w:pPr>
        <w:ind w:left="5303" w:hanging="428"/>
      </w:pPr>
    </w:lvl>
    <w:lvl w:ilvl="6">
      <w:start w:val="1"/>
      <w:numFmt w:val="bullet"/>
      <w:lvlText w:val="•"/>
      <w:lvlJc w:val="left"/>
      <w:pPr>
        <w:ind w:left="6235" w:hanging="428"/>
      </w:pPr>
    </w:lvl>
    <w:lvl w:ilvl="7">
      <w:start w:val="1"/>
      <w:numFmt w:val="bullet"/>
      <w:lvlText w:val="•"/>
      <w:lvlJc w:val="left"/>
      <w:pPr>
        <w:ind w:left="7168" w:hanging="428"/>
      </w:pPr>
    </w:lvl>
    <w:lvl w:ilvl="8">
      <w:start w:val="1"/>
      <w:numFmt w:val="bullet"/>
      <w:lvlText w:val="•"/>
      <w:lvlJc w:val="left"/>
      <w:pPr>
        <w:ind w:left="8101" w:hanging="427"/>
      </w:pPr>
    </w:lvl>
  </w:abstractNum>
  <w:abstractNum w:abstractNumId="18" w15:restartNumberingAfterBreak="0">
    <w:nsid w:val="75C72BCC"/>
    <w:multiLevelType w:val="hybridMultilevel"/>
    <w:tmpl w:val="B66C05FA"/>
    <w:lvl w:ilvl="0" w:tplc="9DAEBFFC">
      <w:numFmt w:val="bullet"/>
      <w:lvlText w:val=""/>
      <w:lvlJc w:val="left"/>
      <w:pPr>
        <w:ind w:left="107" w:hanging="288"/>
      </w:pPr>
      <w:rPr>
        <w:rFonts w:ascii="Wingdings" w:eastAsia="Wingdings" w:hAnsi="Wingdings" w:cs="Wingdings" w:hint="default"/>
        <w:w w:val="95"/>
        <w:sz w:val="24"/>
        <w:szCs w:val="24"/>
        <w:lang w:val="pt-PT" w:eastAsia="en-US" w:bidi="ar-SA"/>
      </w:rPr>
    </w:lvl>
    <w:lvl w:ilvl="1" w:tplc="E0F49FE2">
      <w:numFmt w:val="bullet"/>
      <w:lvlText w:val="•"/>
      <w:lvlJc w:val="left"/>
      <w:pPr>
        <w:ind w:left="528" w:hanging="288"/>
      </w:pPr>
      <w:rPr>
        <w:lang w:val="pt-PT" w:eastAsia="en-US" w:bidi="ar-SA"/>
      </w:rPr>
    </w:lvl>
    <w:lvl w:ilvl="2" w:tplc="398E4EDC">
      <w:numFmt w:val="bullet"/>
      <w:lvlText w:val="•"/>
      <w:lvlJc w:val="left"/>
      <w:pPr>
        <w:ind w:left="957" w:hanging="288"/>
      </w:pPr>
      <w:rPr>
        <w:lang w:val="pt-PT" w:eastAsia="en-US" w:bidi="ar-SA"/>
      </w:rPr>
    </w:lvl>
    <w:lvl w:ilvl="3" w:tplc="DE16768C">
      <w:numFmt w:val="bullet"/>
      <w:lvlText w:val="•"/>
      <w:lvlJc w:val="left"/>
      <w:pPr>
        <w:ind w:left="1385" w:hanging="288"/>
      </w:pPr>
      <w:rPr>
        <w:lang w:val="pt-PT" w:eastAsia="en-US" w:bidi="ar-SA"/>
      </w:rPr>
    </w:lvl>
    <w:lvl w:ilvl="4" w:tplc="615A118E">
      <w:numFmt w:val="bullet"/>
      <w:lvlText w:val="•"/>
      <w:lvlJc w:val="left"/>
      <w:pPr>
        <w:ind w:left="1814" w:hanging="288"/>
      </w:pPr>
      <w:rPr>
        <w:lang w:val="pt-PT" w:eastAsia="en-US" w:bidi="ar-SA"/>
      </w:rPr>
    </w:lvl>
    <w:lvl w:ilvl="5" w:tplc="D1901E06">
      <w:numFmt w:val="bullet"/>
      <w:lvlText w:val="•"/>
      <w:lvlJc w:val="left"/>
      <w:pPr>
        <w:ind w:left="2242" w:hanging="288"/>
      </w:pPr>
      <w:rPr>
        <w:lang w:val="pt-PT" w:eastAsia="en-US" w:bidi="ar-SA"/>
      </w:rPr>
    </w:lvl>
    <w:lvl w:ilvl="6" w:tplc="28C8FBBC">
      <w:numFmt w:val="bullet"/>
      <w:lvlText w:val="•"/>
      <w:lvlJc w:val="left"/>
      <w:pPr>
        <w:ind w:left="2671" w:hanging="288"/>
      </w:pPr>
      <w:rPr>
        <w:lang w:val="pt-PT" w:eastAsia="en-US" w:bidi="ar-SA"/>
      </w:rPr>
    </w:lvl>
    <w:lvl w:ilvl="7" w:tplc="1FCC4296">
      <w:numFmt w:val="bullet"/>
      <w:lvlText w:val="•"/>
      <w:lvlJc w:val="left"/>
      <w:pPr>
        <w:ind w:left="3099" w:hanging="288"/>
      </w:pPr>
      <w:rPr>
        <w:lang w:val="pt-PT" w:eastAsia="en-US" w:bidi="ar-SA"/>
      </w:rPr>
    </w:lvl>
    <w:lvl w:ilvl="8" w:tplc="EFB2FEE8">
      <w:numFmt w:val="bullet"/>
      <w:lvlText w:val="•"/>
      <w:lvlJc w:val="left"/>
      <w:pPr>
        <w:ind w:left="3528" w:hanging="288"/>
      </w:pPr>
      <w:rPr>
        <w:lang w:val="pt-PT" w:eastAsia="en-US" w:bidi="ar-SA"/>
      </w:rPr>
    </w:lvl>
  </w:abstractNum>
  <w:num w:numId="1">
    <w:abstractNumId w:val="17"/>
  </w:num>
  <w:num w:numId="2">
    <w:abstractNumId w:val="15"/>
  </w:num>
  <w:num w:numId="3">
    <w:abstractNumId w:val="10"/>
  </w:num>
  <w:num w:numId="4">
    <w:abstractNumId w:val="6"/>
  </w:num>
  <w:num w:numId="5">
    <w:abstractNumId w:val="7"/>
  </w:num>
  <w:num w:numId="6">
    <w:abstractNumId w:val="9"/>
  </w:num>
  <w:num w:numId="7">
    <w:abstractNumId w:val="14"/>
  </w:num>
  <w:num w:numId="8">
    <w:abstractNumId w:val="2"/>
  </w:num>
  <w:num w:numId="9">
    <w:abstractNumId w:val="8"/>
  </w:num>
  <w:num w:numId="10">
    <w:abstractNumId w:val="1"/>
  </w:num>
  <w:num w:numId="11">
    <w:abstractNumId w:val="4"/>
  </w:num>
  <w:num w:numId="12">
    <w:abstractNumId w:val="16"/>
  </w:num>
  <w:num w:numId="13">
    <w:abstractNumId w:val="18"/>
  </w:num>
  <w:num w:numId="14">
    <w:abstractNumId w:val="5"/>
  </w:num>
  <w:num w:numId="15">
    <w:abstractNumId w:val="3"/>
  </w:num>
  <w:num w:numId="16">
    <w:abstractNumId w:val="11"/>
  </w:num>
  <w:num w:numId="17">
    <w:abstractNumId w:val="0"/>
  </w:num>
  <w:num w:numId="18">
    <w:abstractNumId w:val="1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C3"/>
    <w:rsid w:val="00001179"/>
    <w:rsid w:val="00002BB8"/>
    <w:rsid w:val="00002D73"/>
    <w:rsid w:val="000047ED"/>
    <w:rsid w:val="00005817"/>
    <w:rsid w:val="000063BE"/>
    <w:rsid w:val="00010FD4"/>
    <w:rsid w:val="000138B2"/>
    <w:rsid w:val="00014CF7"/>
    <w:rsid w:val="00015DEE"/>
    <w:rsid w:val="00027A77"/>
    <w:rsid w:val="0003098C"/>
    <w:rsid w:val="00030FE9"/>
    <w:rsid w:val="0003232B"/>
    <w:rsid w:val="00034071"/>
    <w:rsid w:val="00040DD0"/>
    <w:rsid w:val="0004441C"/>
    <w:rsid w:val="00047BF7"/>
    <w:rsid w:val="00051041"/>
    <w:rsid w:val="00054F8D"/>
    <w:rsid w:val="00057AB6"/>
    <w:rsid w:val="00067743"/>
    <w:rsid w:val="000714EC"/>
    <w:rsid w:val="00073DE6"/>
    <w:rsid w:val="000764FC"/>
    <w:rsid w:val="00084D1E"/>
    <w:rsid w:val="000921AD"/>
    <w:rsid w:val="00092EDC"/>
    <w:rsid w:val="00095FF8"/>
    <w:rsid w:val="000A20A0"/>
    <w:rsid w:val="000A7003"/>
    <w:rsid w:val="000A7DB6"/>
    <w:rsid w:val="000B0353"/>
    <w:rsid w:val="000C0688"/>
    <w:rsid w:val="000C1244"/>
    <w:rsid w:val="000C262A"/>
    <w:rsid w:val="000C2C96"/>
    <w:rsid w:val="000C5E3D"/>
    <w:rsid w:val="000C67FA"/>
    <w:rsid w:val="000D6B6D"/>
    <w:rsid w:val="000E271B"/>
    <w:rsid w:val="000E7ED7"/>
    <w:rsid w:val="001029F3"/>
    <w:rsid w:val="00106D3F"/>
    <w:rsid w:val="00110AEE"/>
    <w:rsid w:val="00111AF7"/>
    <w:rsid w:val="00113653"/>
    <w:rsid w:val="00114AB6"/>
    <w:rsid w:val="001168CE"/>
    <w:rsid w:val="00122405"/>
    <w:rsid w:val="001303B8"/>
    <w:rsid w:val="0013140E"/>
    <w:rsid w:val="0013246B"/>
    <w:rsid w:val="001404E1"/>
    <w:rsid w:val="001421CB"/>
    <w:rsid w:val="00145D4C"/>
    <w:rsid w:val="001465EA"/>
    <w:rsid w:val="00153E14"/>
    <w:rsid w:val="0015436B"/>
    <w:rsid w:val="001557B7"/>
    <w:rsid w:val="00161849"/>
    <w:rsid w:val="00162EC7"/>
    <w:rsid w:val="001642B6"/>
    <w:rsid w:val="001751E4"/>
    <w:rsid w:val="001757EB"/>
    <w:rsid w:val="00177713"/>
    <w:rsid w:val="00182D32"/>
    <w:rsid w:val="001852F0"/>
    <w:rsid w:val="00185806"/>
    <w:rsid w:val="001862DD"/>
    <w:rsid w:val="00186458"/>
    <w:rsid w:val="001A094D"/>
    <w:rsid w:val="001A46AD"/>
    <w:rsid w:val="001B1ECF"/>
    <w:rsid w:val="001B7257"/>
    <w:rsid w:val="001C55FC"/>
    <w:rsid w:val="001C565F"/>
    <w:rsid w:val="001C6E15"/>
    <w:rsid w:val="001D05C8"/>
    <w:rsid w:val="001D0A19"/>
    <w:rsid w:val="001D68A6"/>
    <w:rsid w:val="001D6A21"/>
    <w:rsid w:val="001E0B3D"/>
    <w:rsid w:val="001E35D4"/>
    <w:rsid w:val="001E7688"/>
    <w:rsid w:val="0020016D"/>
    <w:rsid w:val="00201F9C"/>
    <w:rsid w:val="00210690"/>
    <w:rsid w:val="00214729"/>
    <w:rsid w:val="00216219"/>
    <w:rsid w:val="00216648"/>
    <w:rsid w:val="00222B45"/>
    <w:rsid w:val="002302D3"/>
    <w:rsid w:val="002311B1"/>
    <w:rsid w:val="00234C27"/>
    <w:rsid w:val="00247F2C"/>
    <w:rsid w:val="002509F3"/>
    <w:rsid w:val="00254E68"/>
    <w:rsid w:val="00266F34"/>
    <w:rsid w:val="0026701D"/>
    <w:rsid w:val="002829C3"/>
    <w:rsid w:val="002840FA"/>
    <w:rsid w:val="00284587"/>
    <w:rsid w:val="00290142"/>
    <w:rsid w:val="002923AB"/>
    <w:rsid w:val="002A6E4D"/>
    <w:rsid w:val="002A7CC4"/>
    <w:rsid w:val="002C68CB"/>
    <w:rsid w:val="002D34DC"/>
    <w:rsid w:val="002D4414"/>
    <w:rsid w:val="002D6A41"/>
    <w:rsid w:val="002E2EC2"/>
    <w:rsid w:val="002E57CA"/>
    <w:rsid w:val="002F7FE7"/>
    <w:rsid w:val="00301849"/>
    <w:rsid w:val="00301D1D"/>
    <w:rsid w:val="00302E47"/>
    <w:rsid w:val="00304653"/>
    <w:rsid w:val="00304753"/>
    <w:rsid w:val="00307488"/>
    <w:rsid w:val="00322D30"/>
    <w:rsid w:val="00324EE2"/>
    <w:rsid w:val="003424B0"/>
    <w:rsid w:val="003460A0"/>
    <w:rsid w:val="00351649"/>
    <w:rsid w:val="00353A7C"/>
    <w:rsid w:val="003550C2"/>
    <w:rsid w:val="00356BF1"/>
    <w:rsid w:val="00360AA8"/>
    <w:rsid w:val="003861E9"/>
    <w:rsid w:val="003902A3"/>
    <w:rsid w:val="003A36C3"/>
    <w:rsid w:val="003A41D0"/>
    <w:rsid w:val="003A44B8"/>
    <w:rsid w:val="003A734D"/>
    <w:rsid w:val="003A7B9D"/>
    <w:rsid w:val="003B01AA"/>
    <w:rsid w:val="003B28BA"/>
    <w:rsid w:val="003C3301"/>
    <w:rsid w:val="003C45C1"/>
    <w:rsid w:val="003C4AB8"/>
    <w:rsid w:val="003C5D47"/>
    <w:rsid w:val="003D0273"/>
    <w:rsid w:val="003D4A0F"/>
    <w:rsid w:val="003D5589"/>
    <w:rsid w:val="003D5792"/>
    <w:rsid w:val="003E426B"/>
    <w:rsid w:val="003E5AB0"/>
    <w:rsid w:val="003E7171"/>
    <w:rsid w:val="003F0A53"/>
    <w:rsid w:val="003F5892"/>
    <w:rsid w:val="004009F3"/>
    <w:rsid w:val="004050C0"/>
    <w:rsid w:val="004061A4"/>
    <w:rsid w:val="004074D0"/>
    <w:rsid w:val="00407EA7"/>
    <w:rsid w:val="00411A9A"/>
    <w:rsid w:val="00413025"/>
    <w:rsid w:val="00422AA1"/>
    <w:rsid w:val="00431DCE"/>
    <w:rsid w:val="00437437"/>
    <w:rsid w:val="00445195"/>
    <w:rsid w:val="004466A8"/>
    <w:rsid w:val="004509FB"/>
    <w:rsid w:val="00457839"/>
    <w:rsid w:val="00457E04"/>
    <w:rsid w:val="00460B11"/>
    <w:rsid w:val="00466F10"/>
    <w:rsid w:val="00475AA5"/>
    <w:rsid w:val="004779AF"/>
    <w:rsid w:val="00482423"/>
    <w:rsid w:val="00485887"/>
    <w:rsid w:val="004900ED"/>
    <w:rsid w:val="00493F92"/>
    <w:rsid w:val="004A0E15"/>
    <w:rsid w:val="004A74E1"/>
    <w:rsid w:val="004B17AA"/>
    <w:rsid w:val="004B1EEC"/>
    <w:rsid w:val="004B30DA"/>
    <w:rsid w:val="004B406F"/>
    <w:rsid w:val="004C043B"/>
    <w:rsid w:val="004C2004"/>
    <w:rsid w:val="004C57A4"/>
    <w:rsid w:val="004D1296"/>
    <w:rsid w:val="004D2AA5"/>
    <w:rsid w:val="004D3B2D"/>
    <w:rsid w:val="004E1503"/>
    <w:rsid w:val="004E2992"/>
    <w:rsid w:val="004E6019"/>
    <w:rsid w:val="004E7265"/>
    <w:rsid w:val="004F24D0"/>
    <w:rsid w:val="004F5444"/>
    <w:rsid w:val="004F5711"/>
    <w:rsid w:val="004F675A"/>
    <w:rsid w:val="00503ECC"/>
    <w:rsid w:val="00503FA5"/>
    <w:rsid w:val="00514272"/>
    <w:rsid w:val="00516677"/>
    <w:rsid w:val="00517F2D"/>
    <w:rsid w:val="0052366D"/>
    <w:rsid w:val="0052476A"/>
    <w:rsid w:val="005276D3"/>
    <w:rsid w:val="00527F33"/>
    <w:rsid w:val="00530D26"/>
    <w:rsid w:val="00531D95"/>
    <w:rsid w:val="00532FC8"/>
    <w:rsid w:val="0053768D"/>
    <w:rsid w:val="00541F7F"/>
    <w:rsid w:val="00550463"/>
    <w:rsid w:val="00555953"/>
    <w:rsid w:val="00562071"/>
    <w:rsid w:val="00562D2D"/>
    <w:rsid w:val="00573AA9"/>
    <w:rsid w:val="00573C6A"/>
    <w:rsid w:val="0057415B"/>
    <w:rsid w:val="0057463F"/>
    <w:rsid w:val="00575217"/>
    <w:rsid w:val="005753A4"/>
    <w:rsid w:val="00575ABC"/>
    <w:rsid w:val="005809A0"/>
    <w:rsid w:val="00581674"/>
    <w:rsid w:val="005816EB"/>
    <w:rsid w:val="00594CBF"/>
    <w:rsid w:val="00597B15"/>
    <w:rsid w:val="005A2D94"/>
    <w:rsid w:val="005A6CD8"/>
    <w:rsid w:val="005E2026"/>
    <w:rsid w:val="005F25EC"/>
    <w:rsid w:val="005F3E3C"/>
    <w:rsid w:val="00603870"/>
    <w:rsid w:val="00610C8C"/>
    <w:rsid w:val="006111AD"/>
    <w:rsid w:val="00613168"/>
    <w:rsid w:val="0061709D"/>
    <w:rsid w:val="00617A94"/>
    <w:rsid w:val="006204EA"/>
    <w:rsid w:val="00620E75"/>
    <w:rsid w:val="006211F4"/>
    <w:rsid w:val="00631C57"/>
    <w:rsid w:val="00635332"/>
    <w:rsid w:val="006357FE"/>
    <w:rsid w:val="00635F2D"/>
    <w:rsid w:val="00636910"/>
    <w:rsid w:val="006428EF"/>
    <w:rsid w:val="00643170"/>
    <w:rsid w:val="006456F8"/>
    <w:rsid w:val="00656A89"/>
    <w:rsid w:val="0066437B"/>
    <w:rsid w:val="00665545"/>
    <w:rsid w:val="00665821"/>
    <w:rsid w:val="006664B3"/>
    <w:rsid w:val="0066796A"/>
    <w:rsid w:val="00672A0A"/>
    <w:rsid w:val="00674FE8"/>
    <w:rsid w:val="00675DAB"/>
    <w:rsid w:val="00681C28"/>
    <w:rsid w:val="0068327A"/>
    <w:rsid w:val="00683AA8"/>
    <w:rsid w:val="00686835"/>
    <w:rsid w:val="00692085"/>
    <w:rsid w:val="0069340B"/>
    <w:rsid w:val="00697EF2"/>
    <w:rsid w:val="006B5F76"/>
    <w:rsid w:val="006C0060"/>
    <w:rsid w:val="006C137E"/>
    <w:rsid w:val="006C275C"/>
    <w:rsid w:val="006C590D"/>
    <w:rsid w:val="006C619E"/>
    <w:rsid w:val="006C6B2B"/>
    <w:rsid w:val="006D2F46"/>
    <w:rsid w:val="006D3437"/>
    <w:rsid w:val="006D3AE5"/>
    <w:rsid w:val="006E098C"/>
    <w:rsid w:val="006E36C5"/>
    <w:rsid w:val="006E4D8B"/>
    <w:rsid w:val="006E652B"/>
    <w:rsid w:val="006F4A43"/>
    <w:rsid w:val="00700079"/>
    <w:rsid w:val="00703271"/>
    <w:rsid w:val="00706459"/>
    <w:rsid w:val="00706543"/>
    <w:rsid w:val="00706D7A"/>
    <w:rsid w:val="00711F18"/>
    <w:rsid w:val="00716FB1"/>
    <w:rsid w:val="00717C53"/>
    <w:rsid w:val="0072488C"/>
    <w:rsid w:val="00724C5B"/>
    <w:rsid w:val="00727F0A"/>
    <w:rsid w:val="00732668"/>
    <w:rsid w:val="0074322B"/>
    <w:rsid w:val="00744F41"/>
    <w:rsid w:val="00752BC8"/>
    <w:rsid w:val="00763F96"/>
    <w:rsid w:val="00765130"/>
    <w:rsid w:val="007724EF"/>
    <w:rsid w:val="00774AEB"/>
    <w:rsid w:val="00782022"/>
    <w:rsid w:val="0078481D"/>
    <w:rsid w:val="00791278"/>
    <w:rsid w:val="00795A97"/>
    <w:rsid w:val="007B476D"/>
    <w:rsid w:val="007B5095"/>
    <w:rsid w:val="007C193D"/>
    <w:rsid w:val="007C43BF"/>
    <w:rsid w:val="007D3660"/>
    <w:rsid w:val="007E157E"/>
    <w:rsid w:val="007E3819"/>
    <w:rsid w:val="007E7898"/>
    <w:rsid w:val="007F00EF"/>
    <w:rsid w:val="007F24F3"/>
    <w:rsid w:val="007F3A42"/>
    <w:rsid w:val="007F5718"/>
    <w:rsid w:val="00802F92"/>
    <w:rsid w:val="008066A5"/>
    <w:rsid w:val="008148E0"/>
    <w:rsid w:val="008169BE"/>
    <w:rsid w:val="008175EA"/>
    <w:rsid w:val="0082783B"/>
    <w:rsid w:val="00831A6D"/>
    <w:rsid w:val="008407BC"/>
    <w:rsid w:val="0084423B"/>
    <w:rsid w:val="00850E65"/>
    <w:rsid w:val="008668BB"/>
    <w:rsid w:val="00871049"/>
    <w:rsid w:val="008911FC"/>
    <w:rsid w:val="008A0826"/>
    <w:rsid w:val="008A1F7D"/>
    <w:rsid w:val="008A232C"/>
    <w:rsid w:val="008A4D4E"/>
    <w:rsid w:val="008B76E0"/>
    <w:rsid w:val="008C0575"/>
    <w:rsid w:val="008C1DF6"/>
    <w:rsid w:val="008C26B4"/>
    <w:rsid w:val="008D2F40"/>
    <w:rsid w:val="008D4475"/>
    <w:rsid w:val="008D4A30"/>
    <w:rsid w:val="008E2861"/>
    <w:rsid w:val="008E44FB"/>
    <w:rsid w:val="008E61A7"/>
    <w:rsid w:val="008E6E10"/>
    <w:rsid w:val="008E6EBF"/>
    <w:rsid w:val="008F0489"/>
    <w:rsid w:val="008F2318"/>
    <w:rsid w:val="008F6A55"/>
    <w:rsid w:val="008F70C5"/>
    <w:rsid w:val="0090183B"/>
    <w:rsid w:val="0091243E"/>
    <w:rsid w:val="009144E0"/>
    <w:rsid w:val="00923A8C"/>
    <w:rsid w:val="00925E7B"/>
    <w:rsid w:val="0092790B"/>
    <w:rsid w:val="00930066"/>
    <w:rsid w:val="00930ADC"/>
    <w:rsid w:val="00932C0E"/>
    <w:rsid w:val="00941032"/>
    <w:rsid w:val="00950EB2"/>
    <w:rsid w:val="0095144B"/>
    <w:rsid w:val="00951ED6"/>
    <w:rsid w:val="00964235"/>
    <w:rsid w:val="00966330"/>
    <w:rsid w:val="00967AD1"/>
    <w:rsid w:val="00980DC9"/>
    <w:rsid w:val="00981BC2"/>
    <w:rsid w:val="0098516B"/>
    <w:rsid w:val="00987678"/>
    <w:rsid w:val="00987A9F"/>
    <w:rsid w:val="00987B1A"/>
    <w:rsid w:val="00987B1C"/>
    <w:rsid w:val="00987D72"/>
    <w:rsid w:val="00991B06"/>
    <w:rsid w:val="0099588A"/>
    <w:rsid w:val="009A3793"/>
    <w:rsid w:val="009B3A91"/>
    <w:rsid w:val="009C5EBA"/>
    <w:rsid w:val="009C702A"/>
    <w:rsid w:val="009D0140"/>
    <w:rsid w:val="009D52B6"/>
    <w:rsid w:val="009D6FDE"/>
    <w:rsid w:val="009E3FFF"/>
    <w:rsid w:val="009F011D"/>
    <w:rsid w:val="009F1DB3"/>
    <w:rsid w:val="009F1EB1"/>
    <w:rsid w:val="009F28F9"/>
    <w:rsid w:val="00A10058"/>
    <w:rsid w:val="00A131A5"/>
    <w:rsid w:val="00A13766"/>
    <w:rsid w:val="00A22349"/>
    <w:rsid w:val="00A23A3E"/>
    <w:rsid w:val="00A258C5"/>
    <w:rsid w:val="00A31DDE"/>
    <w:rsid w:val="00A37C23"/>
    <w:rsid w:val="00A40058"/>
    <w:rsid w:val="00A404A8"/>
    <w:rsid w:val="00A44136"/>
    <w:rsid w:val="00A50EB8"/>
    <w:rsid w:val="00A53F81"/>
    <w:rsid w:val="00A5518F"/>
    <w:rsid w:val="00A61612"/>
    <w:rsid w:val="00A632C7"/>
    <w:rsid w:val="00A64F0B"/>
    <w:rsid w:val="00A73EDE"/>
    <w:rsid w:val="00A74D87"/>
    <w:rsid w:val="00A7514E"/>
    <w:rsid w:val="00A76FDD"/>
    <w:rsid w:val="00A841D2"/>
    <w:rsid w:val="00A91416"/>
    <w:rsid w:val="00A93214"/>
    <w:rsid w:val="00A943C4"/>
    <w:rsid w:val="00A955C6"/>
    <w:rsid w:val="00A957F3"/>
    <w:rsid w:val="00A962E4"/>
    <w:rsid w:val="00A96798"/>
    <w:rsid w:val="00AA0B5E"/>
    <w:rsid w:val="00AA25B2"/>
    <w:rsid w:val="00AB2113"/>
    <w:rsid w:val="00AB7E18"/>
    <w:rsid w:val="00AC0AC9"/>
    <w:rsid w:val="00AC1939"/>
    <w:rsid w:val="00AC5D3D"/>
    <w:rsid w:val="00AD1CF2"/>
    <w:rsid w:val="00AD5337"/>
    <w:rsid w:val="00AD5D4C"/>
    <w:rsid w:val="00AE38D0"/>
    <w:rsid w:val="00AF4F65"/>
    <w:rsid w:val="00AF5066"/>
    <w:rsid w:val="00AF5F5D"/>
    <w:rsid w:val="00AF6692"/>
    <w:rsid w:val="00B0001F"/>
    <w:rsid w:val="00B010D8"/>
    <w:rsid w:val="00B02E77"/>
    <w:rsid w:val="00B06225"/>
    <w:rsid w:val="00B07D1C"/>
    <w:rsid w:val="00B1767B"/>
    <w:rsid w:val="00B21FAC"/>
    <w:rsid w:val="00B250BA"/>
    <w:rsid w:val="00B33AFD"/>
    <w:rsid w:val="00B41D9C"/>
    <w:rsid w:val="00B434BC"/>
    <w:rsid w:val="00B43C09"/>
    <w:rsid w:val="00B46657"/>
    <w:rsid w:val="00B50D9F"/>
    <w:rsid w:val="00B51714"/>
    <w:rsid w:val="00B53BA9"/>
    <w:rsid w:val="00B622AE"/>
    <w:rsid w:val="00B71A8E"/>
    <w:rsid w:val="00B72E9F"/>
    <w:rsid w:val="00B804B2"/>
    <w:rsid w:val="00B8051D"/>
    <w:rsid w:val="00B82802"/>
    <w:rsid w:val="00B85CD2"/>
    <w:rsid w:val="00B8724C"/>
    <w:rsid w:val="00BA019E"/>
    <w:rsid w:val="00BA2014"/>
    <w:rsid w:val="00BA33B4"/>
    <w:rsid w:val="00BA5454"/>
    <w:rsid w:val="00BB0437"/>
    <w:rsid w:val="00BB1456"/>
    <w:rsid w:val="00BC7F24"/>
    <w:rsid w:val="00BD1441"/>
    <w:rsid w:val="00BD6103"/>
    <w:rsid w:val="00BE0282"/>
    <w:rsid w:val="00BF5C45"/>
    <w:rsid w:val="00BF70B6"/>
    <w:rsid w:val="00C0005E"/>
    <w:rsid w:val="00C016C5"/>
    <w:rsid w:val="00C11B34"/>
    <w:rsid w:val="00C11E42"/>
    <w:rsid w:val="00C16AF3"/>
    <w:rsid w:val="00C17262"/>
    <w:rsid w:val="00C27E0C"/>
    <w:rsid w:val="00C336E7"/>
    <w:rsid w:val="00C33948"/>
    <w:rsid w:val="00C40EA6"/>
    <w:rsid w:val="00C42BA0"/>
    <w:rsid w:val="00C43157"/>
    <w:rsid w:val="00C453A7"/>
    <w:rsid w:val="00C5038C"/>
    <w:rsid w:val="00C537BD"/>
    <w:rsid w:val="00C54ADE"/>
    <w:rsid w:val="00C63782"/>
    <w:rsid w:val="00C65753"/>
    <w:rsid w:val="00C672F6"/>
    <w:rsid w:val="00C73CA9"/>
    <w:rsid w:val="00C812E9"/>
    <w:rsid w:val="00C86E9A"/>
    <w:rsid w:val="00C870D1"/>
    <w:rsid w:val="00C934B5"/>
    <w:rsid w:val="00CA0E56"/>
    <w:rsid w:val="00CA30D8"/>
    <w:rsid w:val="00CA673F"/>
    <w:rsid w:val="00CB05C0"/>
    <w:rsid w:val="00CB47D3"/>
    <w:rsid w:val="00CC2657"/>
    <w:rsid w:val="00CC2BE3"/>
    <w:rsid w:val="00CD0A3E"/>
    <w:rsid w:val="00CD5F0F"/>
    <w:rsid w:val="00CE077B"/>
    <w:rsid w:val="00CE0D85"/>
    <w:rsid w:val="00CE15C0"/>
    <w:rsid w:val="00CE4006"/>
    <w:rsid w:val="00CF052B"/>
    <w:rsid w:val="00D0145E"/>
    <w:rsid w:val="00D0319B"/>
    <w:rsid w:val="00D07A88"/>
    <w:rsid w:val="00D112FC"/>
    <w:rsid w:val="00D12A7F"/>
    <w:rsid w:val="00D12DBB"/>
    <w:rsid w:val="00D139F0"/>
    <w:rsid w:val="00D13DBA"/>
    <w:rsid w:val="00D14990"/>
    <w:rsid w:val="00D16CB3"/>
    <w:rsid w:val="00D22103"/>
    <w:rsid w:val="00D31373"/>
    <w:rsid w:val="00D321BA"/>
    <w:rsid w:val="00D33BFA"/>
    <w:rsid w:val="00D352DF"/>
    <w:rsid w:val="00D431F3"/>
    <w:rsid w:val="00D44209"/>
    <w:rsid w:val="00D448CB"/>
    <w:rsid w:val="00D50EF9"/>
    <w:rsid w:val="00D524D9"/>
    <w:rsid w:val="00D53EED"/>
    <w:rsid w:val="00D54A25"/>
    <w:rsid w:val="00D62654"/>
    <w:rsid w:val="00D630E2"/>
    <w:rsid w:val="00D635F5"/>
    <w:rsid w:val="00D66778"/>
    <w:rsid w:val="00D72FF9"/>
    <w:rsid w:val="00D77E86"/>
    <w:rsid w:val="00D909D8"/>
    <w:rsid w:val="00D93384"/>
    <w:rsid w:val="00D93FE0"/>
    <w:rsid w:val="00D979E9"/>
    <w:rsid w:val="00DA1DF8"/>
    <w:rsid w:val="00DA55CA"/>
    <w:rsid w:val="00DB39EB"/>
    <w:rsid w:val="00DB4014"/>
    <w:rsid w:val="00DC2FBD"/>
    <w:rsid w:val="00DC4507"/>
    <w:rsid w:val="00DD5F38"/>
    <w:rsid w:val="00DD79A9"/>
    <w:rsid w:val="00DE25DF"/>
    <w:rsid w:val="00DE3699"/>
    <w:rsid w:val="00DF0780"/>
    <w:rsid w:val="00DF3030"/>
    <w:rsid w:val="00DF43DF"/>
    <w:rsid w:val="00DF7343"/>
    <w:rsid w:val="00DF74B3"/>
    <w:rsid w:val="00DF7698"/>
    <w:rsid w:val="00E01D06"/>
    <w:rsid w:val="00E03D38"/>
    <w:rsid w:val="00E04265"/>
    <w:rsid w:val="00E074B8"/>
    <w:rsid w:val="00E07684"/>
    <w:rsid w:val="00E10391"/>
    <w:rsid w:val="00E12034"/>
    <w:rsid w:val="00E1736E"/>
    <w:rsid w:val="00E1741A"/>
    <w:rsid w:val="00E22C56"/>
    <w:rsid w:val="00E22F94"/>
    <w:rsid w:val="00E260C6"/>
    <w:rsid w:val="00E309F1"/>
    <w:rsid w:val="00E323B1"/>
    <w:rsid w:val="00E35C4B"/>
    <w:rsid w:val="00E40BB1"/>
    <w:rsid w:val="00E503DE"/>
    <w:rsid w:val="00E5110E"/>
    <w:rsid w:val="00E556C8"/>
    <w:rsid w:val="00E7046C"/>
    <w:rsid w:val="00E72196"/>
    <w:rsid w:val="00E72E83"/>
    <w:rsid w:val="00E75282"/>
    <w:rsid w:val="00E807D0"/>
    <w:rsid w:val="00E80C6F"/>
    <w:rsid w:val="00E854DA"/>
    <w:rsid w:val="00E91F45"/>
    <w:rsid w:val="00E944C3"/>
    <w:rsid w:val="00E949A0"/>
    <w:rsid w:val="00E94A29"/>
    <w:rsid w:val="00E96F26"/>
    <w:rsid w:val="00EA532C"/>
    <w:rsid w:val="00EB0E21"/>
    <w:rsid w:val="00EB14CE"/>
    <w:rsid w:val="00EB2AC9"/>
    <w:rsid w:val="00EB372E"/>
    <w:rsid w:val="00EB4A8F"/>
    <w:rsid w:val="00EC2C1D"/>
    <w:rsid w:val="00EE167D"/>
    <w:rsid w:val="00EE1A77"/>
    <w:rsid w:val="00EE5E32"/>
    <w:rsid w:val="00EE775B"/>
    <w:rsid w:val="00EF14DC"/>
    <w:rsid w:val="00EF3C01"/>
    <w:rsid w:val="00EF512C"/>
    <w:rsid w:val="00EF5271"/>
    <w:rsid w:val="00F03BEA"/>
    <w:rsid w:val="00F12080"/>
    <w:rsid w:val="00F134F4"/>
    <w:rsid w:val="00F13670"/>
    <w:rsid w:val="00F16028"/>
    <w:rsid w:val="00F1618F"/>
    <w:rsid w:val="00F161F3"/>
    <w:rsid w:val="00F30727"/>
    <w:rsid w:val="00F35740"/>
    <w:rsid w:val="00F369A8"/>
    <w:rsid w:val="00F3770F"/>
    <w:rsid w:val="00F37FA2"/>
    <w:rsid w:val="00F37FF9"/>
    <w:rsid w:val="00F452D4"/>
    <w:rsid w:val="00F454ED"/>
    <w:rsid w:val="00F45908"/>
    <w:rsid w:val="00F46927"/>
    <w:rsid w:val="00F522AD"/>
    <w:rsid w:val="00F52EBE"/>
    <w:rsid w:val="00F54DB3"/>
    <w:rsid w:val="00F60F6A"/>
    <w:rsid w:val="00F6121C"/>
    <w:rsid w:val="00F61376"/>
    <w:rsid w:val="00F71F5E"/>
    <w:rsid w:val="00F75008"/>
    <w:rsid w:val="00F76F8B"/>
    <w:rsid w:val="00F775EE"/>
    <w:rsid w:val="00F828E5"/>
    <w:rsid w:val="00F853AB"/>
    <w:rsid w:val="00F92DA1"/>
    <w:rsid w:val="00F943F4"/>
    <w:rsid w:val="00F9469C"/>
    <w:rsid w:val="00F96F09"/>
    <w:rsid w:val="00F97245"/>
    <w:rsid w:val="00F97686"/>
    <w:rsid w:val="00FA392D"/>
    <w:rsid w:val="00FA4342"/>
    <w:rsid w:val="00FA59DA"/>
    <w:rsid w:val="00FA73E1"/>
    <w:rsid w:val="00FB1290"/>
    <w:rsid w:val="00FB276E"/>
    <w:rsid w:val="00FB5553"/>
    <w:rsid w:val="00FC2E06"/>
    <w:rsid w:val="00FC49E0"/>
    <w:rsid w:val="00FC6753"/>
    <w:rsid w:val="00FD1838"/>
    <w:rsid w:val="00FD40A9"/>
    <w:rsid w:val="00FD50A8"/>
    <w:rsid w:val="00FD5DF2"/>
    <w:rsid w:val="00FD735D"/>
    <w:rsid w:val="00FE20A1"/>
    <w:rsid w:val="00FE322B"/>
    <w:rsid w:val="00FE37E0"/>
    <w:rsid w:val="00FE3893"/>
    <w:rsid w:val="00FE5D54"/>
    <w:rsid w:val="00FF1D23"/>
    <w:rsid w:val="00FF7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6480"/>
  <w15:docId w15:val="{AC35B600-6AA4-456B-A8A1-5F11214E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3743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iPriority w:val="9"/>
    <w:unhideWhenUsed/>
    <w:qFormat/>
    <w:rsid w:val="0043743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har"/>
    <w:uiPriority w:val="9"/>
    <w:semiHidden/>
    <w:unhideWhenUsed/>
    <w:qFormat/>
    <w:rsid w:val="00967A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02 - Parágrafo da Lista,13 - Parágrafo da Lista"/>
    <w:basedOn w:val="Normal"/>
    <w:link w:val="PargrafodaListaChar"/>
    <w:uiPriority w:val="34"/>
    <w:qFormat/>
    <w:rsid w:val="00E944C3"/>
    <w:pPr>
      <w:ind w:left="720"/>
      <w:contextualSpacing/>
    </w:pPr>
  </w:style>
  <w:style w:type="paragraph" w:styleId="Cabealho">
    <w:name w:val="header"/>
    <w:basedOn w:val="Normal"/>
    <w:link w:val="CabealhoChar"/>
    <w:uiPriority w:val="99"/>
    <w:unhideWhenUsed/>
    <w:rsid w:val="000C26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262A"/>
  </w:style>
  <w:style w:type="paragraph" w:styleId="Rodap">
    <w:name w:val="footer"/>
    <w:basedOn w:val="Normal"/>
    <w:link w:val="RodapChar"/>
    <w:uiPriority w:val="99"/>
    <w:unhideWhenUsed/>
    <w:rsid w:val="000C262A"/>
    <w:pPr>
      <w:tabs>
        <w:tab w:val="center" w:pos="4252"/>
        <w:tab w:val="right" w:pos="8504"/>
      </w:tabs>
      <w:spacing w:after="0" w:line="240" w:lineRule="auto"/>
    </w:pPr>
  </w:style>
  <w:style w:type="character" w:customStyle="1" w:styleId="RodapChar">
    <w:name w:val="Rodapé Char"/>
    <w:basedOn w:val="Fontepargpadro"/>
    <w:link w:val="Rodap"/>
    <w:uiPriority w:val="99"/>
    <w:rsid w:val="000C262A"/>
  </w:style>
  <w:style w:type="paragraph" w:styleId="Textodebalo">
    <w:name w:val="Balloon Text"/>
    <w:basedOn w:val="Normal"/>
    <w:link w:val="TextodebaloChar"/>
    <w:uiPriority w:val="99"/>
    <w:semiHidden/>
    <w:unhideWhenUsed/>
    <w:rsid w:val="000C26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262A"/>
    <w:rPr>
      <w:rFonts w:ascii="Tahoma" w:hAnsi="Tahoma" w:cs="Tahoma"/>
      <w:sz w:val="16"/>
      <w:szCs w:val="16"/>
    </w:rPr>
  </w:style>
  <w:style w:type="paragraph" w:customStyle="1" w:styleId="Default">
    <w:name w:val="Default"/>
    <w:rsid w:val="00D13DB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0A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06459"/>
    <w:rPr>
      <w:color w:val="0000FF" w:themeColor="hyperlink"/>
      <w:u w:val="single"/>
    </w:rPr>
  </w:style>
  <w:style w:type="character" w:customStyle="1" w:styleId="apple-converted-space">
    <w:name w:val="apple-converted-space"/>
    <w:basedOn w:val="Fontepargpadro"/>
    <w:rsid w:val="004F5711"/>
  </w:style>
  <w:style w:type="table" w:customStyle="1" w:styleId="Tabelacomgrade1">
    <w:name w:val="Tabela com grade1"/>
    <w:basedOn w:val="Tabelanormal"/>
    <w:next w:val="Tabelacomgrade"/>
    <w:uiPriority w:val="59"/>
    <w:rsid w:val="00D3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37437"/>
    <w:rPr>
      <w:rFonts w:asciiTheme="majorHAnsi" w:eastAsiaTheme="majorEastAsia" w:hAnsiTheme="majorHAnsi" w:cstheme="majorBidi"/>
      <w:b/>
      <w:bCs/>
      <w:color w:val="365F91" w:themeColor="accent1" w:themeShade="BF"/>
      <w:sz w:val="28"/>
      <w:szCs w:val="28"/>
      <w:lang w:eastAsia="en-US"/>
    </w:rPr>
  </w:style>
  <w:style w:type="character" w:customStyle="1" w:styleId="Ttulo2Char">
    <w:name w:val="Título 2 Char"/>
    <w:basedOn w:val="Fontepargpadro"/>
    <w:link w:val="Ttulo2"/>
    <w:uiPriority w:val="9"/>
    <w:rsid w:val="00437437"/>
    <w:rPr>
      <w:rFonts w:asciiTheme="majorHAnsi" w:eastAsiaTheme="majorEastAsia" w:hAnsiTheme="majorHAnsi" w:cstheme="majorBidi"/>
      <w:b/>
      <w:bCs/>
      <w:color w:val="4F81BD" w:themeColor="accent1"/>
      <w:sz w:val="26"/>
      <w:szCs w:val="26"/>
      <w:lang w:eastAsia="en-US"/>
    </w:rPr>
  </w:style>
  <w:style w:type="character" w:customStyle="1" w:styleId="ft">
    <w:name w:val="ft"/>
    <w:uiPriority w:val="99"/>
    <w:rsid w:val="005809A0"/>
    <w:rPr>
      <w:rFonts w:cs="Times New Roman"/>
    </w:rPr>
  </w:style>
  <w:style w:type="paragraph" w:styleId="Textodenotadefim">
    <w:name w:val="endnote text"/>
    <w:basedOn w:val="Normal"/>
    <w:link w:val="TextodenotadefimChar"/>
    <w:uiPriority w:val="99"/>
    <w:semiHidden/>
    <w:unhideWhenUsed/>
    <w:rsid w:val="00D630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630E2"/>
    <w:rPr>
      <w:sz w:val="20"/>
      <w:szCs w:val="20"/>
    </w:rPr>
  </w:style>
  <w:style w:type="character" w:styleId="Refdenotadefim">
    <w:name w:val="endnote reference"/>
    <w:basedOn w:val="Fontepargpadro"/>
    <w:uiPriority w:val="99"/>
    <w:semiHidden/>
    <w:unhideWhenUsed/>
    <w:rsid w:val="00D630E2"/>
    <w:rPr>
      <w:vertAlign w:val="superscript"/>
    </w:rPr>
  </w:style>
  <w:style w:type="character" w:styleId="Forte">
    <w:name w:val="Strong"/>
    <w:basedOn w:val="Fontepargpadro"/>
    <w:uiPriority w:val="22"/>
    <w:qFormat/>
    <w:rsid w:val="0052476A"/>
    <w:rPr>
      <w:b/>
      <w:bCs/>
    </w:rPr>
  </w:style>
  <w:style w:type="character" w:customStyle="1" w:styleId="Ttulo3Char">
    <w:name w:val="Título 3 Char"/>
    <w:basedOn w:val="Fontepargpadro"/>
    <w:link w:val="Ttulo3"/>
    <w:uiPriority w:val="9"/>
    <w:semiHidden/>
    <w:rsid w:val="00967AD1"/>
    <w:rPr>
      <w:rFonts w:asciiTheme="majorHAnsi" w:eastAsiaTheme="majorEastAsia" w:hAnsiTheme="majorHAnsi" w:cstheme="majorBidi"/>
      <w:color w:val="243F60" w:themeColor="accent1" w:themeShade="7F"/>
      <w:sz w:val="24"/>
      <w:szCs w:val="24"/>
    </w:rPr>
  </w:style>
  <w:style w:type="character" w:customStyle="1" w:styleId="PargrafodaListaChar">
    <w:name w:val="Parágrafo da Lista Char"/>
    <w:aliases w:val="02 - Parágrafo da Lista Char,13 - Parágrafo da Lista Char"/>
    <w:link w:val="PargrafodaLista"/>
    <w:uiPriority w:val="34"/>
    <w:locked/>
    <w:rsid w:val="00D524D9"/>
  </w:style>
  <w:style w:type="character" w:customStyle="1" w:styleId="go">
    <w:name w:val="go"/>
    <w:basedOn w:val="Fontepargpadro"/>
    <w:rsid w:val="00A37C23"/>
  </w:style>
  <w:style w:type="character" w:customStyle="1" w:styleId="g3">
    <w:name w:val="g3"/>
    <w:basedOn w:val="Fontepargpadro"/>
    <w:rsid w:val="00A37C23"/>
  </w:style>
  <w:style w:type="character" w:customStyle="1" w:styleId="hb">
    <w:name w:val="hb"/>
    <w:basedOn w:val="Fontepargpadro"/>
    <w:rsid w:val="00A37C23"/>
  </w:style>
  <w:style w:type="character" w:customStyle="1" w:styleId="g2">
    <w:name w:val="g2"/>
    <w:basedOn w:val="Fontepargpadro"/>
    <w:rsid w:val="00A37C23"/>
  </w:style>
  <w:style w:type="paragraph" w:styleId="CabealhodoSumrio">
    <w:name w:val="TOC Heading"/>
    <w:basedOn w:val="Ttulo1"/>
    <w:next w:val="Normal"/>
    <w:uiPriority w:val="39"/>
    <w:unhideWhenUsed/>
    <w:qFormat/>
    <w:rsid w:val="00E03D38"/>
    <w:pPr>
      <w:spacing w:line="276" w:lineRule="auto"/>
      <w:outlineLvl w:val="9"/>
    </w:pPr>
    <w:rPr>
      <w:lang w:eastAsia="pt-BR"/>
    </w:rPr>
  </w:style>
  <w:style w:type="paragraph" w:styleId="Sumrio3">
    <w:name w:val="toc 3"/>
    <w:basedOn w:val="Normal"/>
    <w:next w:val="Normal"/>
    <w:autoRedefine/>
    <w:uiPriority w:val="39"/>
    <w:unhideWhenUsed/>
    <w:rsid w:val="00E03D38"/>
    <w:pPr>
      <w:spacing w:after="0"/>
      <w:ind w:left="440"/>
    </w:pPr>
    <w:rPr>
      <w:sz w:val="20"/>
      <w:szCs w:val="20"/>
    </w:rPr>
  </w:style>
  <w:style w:type="paragraph" w:styleId="Sumrio2">
    <w:name w:val="toc 2"/>
    <w:basedOn w:val="Normal"/>
    <w:next w:val="Normal"/>
    <w:autoRedefine/>
    <w:uiPriority w:val="39"/>
    <w:unhideWhenUsed/>
    <w:rsid w:val="00E03D38"/>
    <w:pPr>
      <w:spacing w:before="120" w:after="0"/>
      <w:ind w:left="220"/>
    </w:pPr>
    <w:rPr>
      <w:b/>
      <w:bCs/>
    </w:rPr>
  </w:style>
  <w:style w:type="paragraph" w:styleId="Sumrio1">
    <w:name w:val="toc 1"/>
    <w:basedOn w:val="Normal"/>
    <w:next w:val="Normal"/>
    <w:autoRedefine/>
    <w:uiPriority w:val="39"/>
    <w:semiHidden/>
    <w:unhideWhenUsed/>
    <w:rsid w:val="00E03D38"/>
    <w:pPr>
      <w:spacing w:before="120" w:after="0"/>
    </w:pPr>
    <w:rPr>
      <w:b/>
      <w:bCs/>
      <w:i/>
      <w:iCs/>
      <w:sz w:val="24"/>
      <w:szCs w:val="24"/>
    </w:rPr>
  </w:style>
  <w:style w:type="paragraph" w:styleId="Sumrio4">
    <w:name w:val="toc 4"/>
    <w:basedOn w:val="Normal"/>
    <w:next w:val="Normal"/>
    <w:autoRedefine/>
    <w:uiPriority w:val="39"/>
    <w:semiHidden/>
    <w:unhideWhenUsed/>
    <w:rsid w:val="00E03D38"/>
    <w:pPr>
      <w:spacing w:after="0"/>
      <w:ind w:left="660"/>
    </w:pPr>
    <w:rPr>
      <w:sz w:val="20"/>
      <w:szCs w:val="20"/>
    </w:rPr>
  </w:style>
  <w:style w:type="paragraph" w:styleId="Sumrio5">
    <w:name w:val="toc 5"/>
    <w:basedOn w:val="Normal"/>
    <w:next w:val="Normal"/>
    <w:autoRedefine/>
    <w:uiPriority w:val="39"/>
    <w:semiHidden/>
    <w:unhideWhenUsed/>
    <w:rsid w:val="00E03D38"/>
    <w:pPr>
      <w:spacing w:after="0"/>
      <w:ind w:left="880"/>
    </w:pPr>
    <w:rPr>
      <w:sz w:val="20"/>
      <w:szCs w:val="20"/>
    </w:rPr>
  </w:style>
  <w:style w:type="paragraph" w:styleId="Sumrio6">
    <w:name w:val="toc 6"/>
    <w:basedOn w:val="Normal"/>
    <w:next w:val="Normal"/>
    <w:autoRedefine/>
    <w:uiPriority w:val="39"/>
    <w:semiHidden/>
    <w:unhideWhenUsed/>
    <w:rsid w:val="00E03D38"/>
    <w:pPr>
      <w:spacing w:after="0"/>
      <w:ind w:left="1100"/>
    </w:pPr>
    <w:rPr>
      <w:sz w:val="20"/>
      <w:szCs w:val="20"/>
    </w:rPr>
  </w:style>
  <w:style w:type="paragraph" w:styleId="Sumrio7">
    <w:name w:val="toc 7"/>
    <w:basedOn w:val="Normal"/>
    <w:next w:val="Normal"/>
    <w:autoRedefine/>
    <w:uiPriority w:val="39"/>
    <w:semiHidden/>
    <w:unhideWhenUsed/>
    <w:rsid w:val="00E03D38"/>
    <w:pPr>
      <w:spacing w:after="0"/>
      <w:ind w:left="1320"/>
    </w:pPr>
    <w:rPr>
      <w:sz w:val="20"/>
      <w:szCs w:val="20"/>
    </w:rPr>
  </w:style>
  <w:style w:type="paragraph" w:styleId="Sumrio8">
    <w:name w:val="toc 8"/>
    <w:basedOn w:val="Normal"/>
    <w:next w:val="Normal"/>
    <w:autoRedefine/>
    <w:uiPriority w:val="39"/>
    <w:semiHidden/>
    <w:unhideWhenUsed/>
    <w:rsid w:val="00E03D38"/>
    <w:pPr>
      <w:spacing w:after="0"/>
      <w:ind w:left="1540"/>
    </w:pPr>
    <w:rPr>
      <w:sz w:val="20"/>
      <w:szCs w:val="20"/>
    </w:rPr>
  </w:style>
  <w:style w:type="paragraph" w:styleId="Sumrio9">
    <w:name w:val="toc 9"/>
    <w:basedOn w:val="Normal"/>
    <w:next w:val="Normal"/>
    <w:autoRedefine/>
    <w:uiPriority w:val="39"/>
    <w:semiHidden/>
    <w:unhideWhenUsed/>
    <w:rsid w:val="00E03D38"/>
    <w:pPr>
      <w:spacing w:after="0"/>
      <w:ind w:left="1760"/>
    </w:pPr>
    <w:rPr>
      <w:sz w:val="20"/>
      <w:szCs w:val="20"/>
    </w:rPr>
  </w:style>
  <w:style w:type="character" w:styleId="Nmerodepgina">
    <w:name w:val="page number"/>
    <w:basedOn w:val="Fontepargpadro"/>
    <w:uiPriority w:val="99"/>
    <w:semiHidden/>
    <w:unhideWhenUsed/>
    <w:rsid w:val="004F5444"/>
  </w:style>
  <w:style w:type="paragraph" w:customStyle="1" w:styleId="TableParagraph">
    <w:name w:val="Table Paragraph"/>
    <w:basedOn w:val="Normal"/>
    <w:uiPriority w:val="1"/>
    <w:qFormat/>
    <w:rsid w:val="001E0B3D"/>
    <w:pPr>
      <w:widowControl w:val="0"/>
      <w:autoSpaceDE w:val="0"/>
      <w:autoSpaceDN w:val="0"/>
      <w:spacing w:after="0" w:line="240" w:lineRule="auto"/>
    </w:pPr>
    <w:rPr>
      <w:rFonts w:ascii="Times New Roman" w:eastAsia="Times New Roman" w:hAnsi="Times New Roman" w:cs="Times New Roman"/>
      <w:lang w:val="pt-PT" w:eastAsia="en-US"/>
    </w:rPr>
  </w:style>
  <w:style w:type="table" w:customStyle="1" w:styleId="TableNormal">
    <w:name w:val="Table Normal"/>
    <w:unhideWhenUsed/>
    <w:qFormat/>
    <w:rsid w:val="00925E7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25E7B"/>
    <w:pPr>
      <w:widowControl w:val="0"/>
      <w:autoSpaceDE w:val="0"/>
      <w:autoSpaceDN w:val="0"/>
      <w:spacing w:after="0" w:line="240" w:lineRule="auto"/>
    </w:pPr>
    <w:rPr>
      <w:rFonts w:ascii="Times New Roman" w:eastAsia="Times New Roman" w:hAnsi="Times New Roman" w:cs="Times New Roman"/>
      <w:sz w:val="25"/>
      <w:szCs w:val="25"/>
      <w:lang w:val="pt-PT" w:eastAsia="en-US"/>
    </w:rPr>
  </w:style>
  <w:style w:type="character" w:customStyle="1" w:styleId="CorpodetextoChar">
    <w:name w:val="Corpo de texto Char"/>
    <w:basedOn w:val="Fontepargpadro"/>
    <w:link w:val="Corpodetexto"/>
    <w:uiPriority w:val="1"/>
    <w:rsid w:val="00925E7B"/>
    <w:rPr>
      <w:rFonts w:ascii="Times New Roman" w:eastAsia="Times New Roman" w:hAnsi="Times New Roman" w:cs="Times New Roman"/>
      <w:sz w:val="25"/>
      <w:szCs w:val="25"/>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624">
      <w:bodyDiv w:val="1"/>
      <w:marLeft w:val="0"/>
      <w:marRight w:val="0"/>
      <w:marTop w:val="0"/>
      <w:marBottom w:val="0"/>
      <w:divBdr>
        <w:top w:val="none" w:sz="0" w:space="0" w:color="auto"/>
        <w:left w:val="none" w:sz="0" w:space="0" w:color="auto"/>
        <w:bottom w:val="none" w:sz="0" w:space="0" w:color="auto"/>
        <w:right w:val="none" w:sz="0" w:space="0" w:color="auto"/>
      </w:divBdr>
    </w:div>
    <w:div w:id="149060560">
      <w:bodyDiv w:val="1"/>
      <w:marLeft w:val="0"/>
      <w:marRight w:val="0"/>
      <w:marTop w:val="0"/>
      <w:marBottom w:val="0"/>
      <w:divBdr>
        <w:top w:val="none" w:sz="0" w:space="0" w:color="auto"/>
        <w:left w:val="none" w:sz="0" w:space="0" w:color="auto"/>
        <w:bottom w:val="none" w:sz="0" w:space="0" w:color="auto"/>
        <w:right w:val="none" w:sz="0" w:space="0" w:color="auto"/>
      </w:divBdr>
    </w:div>
    <w:div w:id="234433153">
      <w:bodyDiv w:val="1"/>
      <w:marLeft w:val="0"/>
      <w:marRight w:val="0"/>
      <w:marTop w:val="0"/>
      <w:marBottom w:val="0"/>
      <w:divBdr>
        <w:top w:val="none" w:sz="0" w:space="0" w:color="auto"/>
        <w:left w:val="none" w:sz="0" w:space="0" w:color="auto"/>
        <w:bottom w:val="none" w:sz="0" w:space="0" w:color="auto"/>
        <w:right w:val="none" w:sz="0" w:space="0" w:color="auto"/>
      </w:divBdr>
    </w:div>
    <w:div w:id="244918072">
      <w:bodyDiv w:val="1"/>
      <w:marLeft w:val="0"/>
      <w:marRight w:val="0"/>
      <w:marTop w:val="0"/>
      <w:marBottom w:val="0"/>
      <w:divBdr>
        <w:top w:val="none" w:sz="0" w:space="0" w:color="auto"/>
        <w:left w:val="none" w:sz="0" w:space="0" w:color="auto"/>
        <w:bottom w:val="none" w:sz="0" w:space="0" w:color="auto"/>
        <w:right w:val="none" w:sz="0" w:space="0" w:color="auto"/>
      </w:divBdr>
    </w:div>
    <w:div w:id="307368023">
      <w:bodyDiv w:val="1"/>
      <w:marLeft w:val="0"/>
      <w:marRight w:val="0"/>
      <w:marTop w:val="0"/>
      <w:marBottom w:val="0"/>
      <w:divBdr>
        <w:top w:val="none" w:sz="0" w:space="0" w:color="auto"/>
        <w:left w:val="none" w:sz="0" w:space="0" w:color="auto"/>
        <w:bottom w:val="none" w:sz="0" w:space="0" w:color="auto"/>
        <w:right w:val="none" w:sz="0" w:space="0" w:color="auto"/>
      </w:divBdr>
    </w:div>
    <w:div w:id="341779553">
      <w:bodyDiv w:val="1"/>
      <w:marLeft w:val="0"/>
      <w:marRight w:val="0"/>
      <w:marTop w:val="0"/>
      <w:marBottom w:val="0"/>
      <w:divBdr>
        <w:top w:val="none" w:sz="0" w:space="0" w:color="auto"/>
        <w:left w:val="none" w:sz="0" w:space="0" w:color="auto"/>
        <w:bottom w:val="none" w:sz="0" w:space="0" w:color="auto"/>
        <w:right w:val="none" w:sz="0" w:space="0" w:color="auto"/>
      </w:divBdr>
    </w:div>
    <w:div w:id="383220912">
      <w:bodyDiv w:val="1"/>
      <w:marLeft w:val="0"/>
      <w:marRight w:val="0"/>
      <w:marTop w:val="0"/>
      <w:marBottom w:val="0"/>
      <w:divBdr>
        <w:top w:val="none" w:sz="0" w:space="0" w:color="auto"/>
        <w:left w:val="none" w:sz="0" w:space="0" w:color="auto"/>
        <w:bottom w:val="none" w:sz="0" w:space="0" w:color="auto"/>
        <w:right w:val="none" w:sz="0" w:space="0" w:color="auto"/>
      </w:divBdr>
    </w:div>
    <w:div w:id="540243095">
      <w:bodyDiv w:val="1"/>
      <w:marLeft w:val="0"/>
      <w:marRight w:val="0"/>
      <w:marTop w:val="0"/>
      <w:marBottom w:val="0"/>
      <w:divBdr>
        <w:top w:val="none" w:sz="0" w:space="0" w:color="auto"/>
        <w:left w:val="none" w:sz="0" w:space="0" w:color="auto"/>
        <w:bottom w:val="none" w:sz="0" w:space="0" w:color="auto"/>
        <w:right w:val="none" w:sz="0" w:space="0" w:color="auto"/>
      </w:divBdr>
      <w:divsChild>
        <w:div w:id="494885017">
          <w:marLeft w:val="0"/>
          <w:marRight w:val="0"/>
          <w:marTop w:val="0"/>
          <w:marBottom w:val="0"/>
          <w:divBdr>
            <w:top w:val="none" w:sz="0" w:space="0" w:color="auto"/>
            <w:left w:val="none" w:sz="0" w:space="0" w:color="auto"/>
            <w:bottom w:val="none" w:sz="0" w:space="0" w:color="auto"/>
            <w:right w:val="none" w:sz="0" w:space="0" w:color="auto"/>
          </w:divBdr>
          <w:divsChild>
            <w:div w:id="1526627030">
              <w:marLeft w:val="0"/>
              <w:marRight w:val="0"/>
              <w:marTop w:val="0"/>
              <w:marBottom w:val="0"/>
              <w:divBdr>
                <w:top w:val="none" w:sz="0" w:space="0" w:color="auto"/>
                <w:left w:val="none" w:sz="0" w:space="0" w:color="auto"/>
                <w:bottom w:val="none" w:sz="0" w:space="0" w:color="auto"/>
                <w:right w:val="none" w:sz="0" w:space="0" w:color="auto"/>
              </w:divBdr>
            </w:div>
            <w:div w:id="583077143">
              <w:marLeft w:val="300"/>
              <w:marRight w:val="0"/>
              <w:marTop w:val="0"/>
              <w:marBottom w:val="0"/>
              <w:divBdr>
                <w:top w:val="none" w:sz="0" w:space="0" w:color="auto"/>
                <w:left w:val="none" w:sz="0" w:space="0" w:color="auto"/>
                <w:bottom w:val="none" w:sz="0" w:space="0" w:color="auto"/>
                <w:right w:val="none" w:sz="0" w:space="0" w:color="auto"/>
              </w:divBdr>
            </w:div>
            <w:div w:id="939289253">
              <w:marLeft w:val="300"/>
              <w:marRight w:val="0"/>
              <w:marTop w:val="0"/>
              <w:marBottom w:val="0"/>
              <w:divBdr>
                <w:top w:val="none" w:sz="0" w:space="0" w:color="auto"/>
                <w:left w:val="none" w:sz="0" w:space="0" w:color="auto"/>
                <w:bottom w:val="none" w:sz="0" w:space="0" w:color="auto"/>
                <w:right w:val="none" w:sz="0" w:space="0" w:color="auto"/>
              </w:divBdr>
            </w:div>
            <w:div w:id="1360087395">
              <w:marLeft w:val="0"/>
              <w:marRight w:val="0"/>
              <w:marTop w:val="0"/>
              <w:marBottom w:val="0"/>
              <w:divBdr>
                <w:top w:val="none" w:sz="0" w:space="0" w:color="auto"/>
                <w:left w:val="none" w:sz="0" w:space="0" w:color="auto"/>
                <w:bottom w:val="none" w:sz="0" w:space="0" w:color="auto"/>
                <w:right w:val="none" w:sz="0" w:space="0" w:color="auto"/>
              </w:divBdr>
            </w:div>
            <w:div w:id="1935549635">
              <w:marLeft w:val="60"/>
              <w:marRight w:val="0"/>
              <w:marTop w:val="0"/>
              <w:marBottom w:val="0"/>
              <w:divBdr>
                <w:top w:val="none" w:sz="0" w:space="0" w:color="auto"/>
                <w:left w:val="none" w:sz="0" w:space="0" w:color="auto"/>
                <w:bottom w:val="none" w:sz="0" w:space="0" w:color="auto"/>
                <w:right w:val="none" w:sz="0" w:space="0" w:color="auto"/>
              </w:divBdr>
            </w:div>
          </w:divsChild>
        </w:div>
        <w:div w:id="1874532134">
          <w:marLeft w:val="0"/>
          <w:marRight w:val="0"/>
          <w:marTop w:val="0"/>
          <w:marBottom w:val="0"/>
          <w:divBdr>
            <w:top w:val="none" w:sz="0" w:space="0" w:color="auto"/>
            <w:left w:val="none" w:sz="0" w:space="0" w:color="auto"/>
            <w:bottom w:val="none" w:sz="0" w:space="0" w:color="auto"/>
            <w:right w:val="none" w:sz="0" w:space="0" w:color="auto"/>
          </w:divBdr>
          <w:divsChild>
            <w:div w:id="340544907">
              <w:marLeft w:val="0"/>
              <w:marRight w:val="0"/>
              <w:marTop w:val="120"/>
              <w:marBottom w:val="0"/>
              <w:divBdr>
                <w:top w:val="none" w:sz="0" w:space="0" w:color="auto"/>
                <w:left w:val="none" w:sz="0" w:space="0" w:color="auto"/>
                <w:bottom w:val="none" w:sz="0" w:space="0" w:color="auto"/>
                <w:right w:val="none" w:sz="0" w:space="0" w:color="auto"/>
              </w:divBdr>
              <w:divsChild>
                <w:div w:id="458498705">
                  <w:marLeft w:val="0"/>
                  <w:marRight w:val="0"/>
                  <w:marTop w:val="0"/>
                  <w:marBottom w:val="0"/>
                  <w:divBdr>
                    <w:top w:val="none" w:sz="0" w:space="0" w:color="auto"/>
                    <w:left w:val="none" w:sz="0" w:space="0" w:color="auto"/>
                    <w:bottom w:val="none" w:sz="0" w:space="0" w:color="auto"/>
                    <w:right w:val="none" w:sz="0" w:space="0" w:color="auto"/>
                  </w:divBdr>
                  <w:divsChild>
                    <w:div w:id="2777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1832">
      <w:bodyDiv w:val="1"/>
      <w:marLeft w:val="0"/>
      <w:marRight w:val="0"/>
      <w:marTop w:val="0"/>
      <w:marBottom w:val="0"/>
      <w:divBdr>
        <w:top w:val="none" w:sz="0" w:space="0" w:color="auto"/>
        <w:left w:val="none" w:sz="0" w:space="0" w:color="auto"/>
        <w:bottom w:val="none" w:sz="0" w:space="0" w:color="auto"/>
        <w:right w:val="none" w:sz="0" w:space="0" w:color="auto"/>
      </w:divBdr>
    </w:div>
    <w:div w:id="703098982">
      <w:bodyDiv w:val="1"/>
      <w:marLeft w:val="0"/>
      <w:marRight w:val="0"/>
      <w:marTop w:val="0"/>
      <w:marBottom w:val="0"/>
      <w:divBdr>
        <w:top w:val="none" w:sz="0" w:space="0" w:color="auto"/>
        <w:left w:val="none" w:sz="0" w:space="0" w:color="auto"/>
        <w:bottom w:val="none" w:sz="0" w:space="0" w:color="auto"/>
        <w:right w:val="none" w:sz="0" w:space="0" w:color="auto"/>
      </w:divBdr>
    </w:div>
    <w:div w:id="716466511">
      <w:bodyDiv w:val="1"/>
      <w:marLeft w:val="0"/>
      <w:marRight w:val="0"/>
      <w:marTop w:val="0"/>
      <w:marBottom w:val="0"/>
      <w:divBdr>
        <w:top w:val="none" w:sz="0" w:space="0" w:color="auto"/>
        <w:left w:val="none" w:sz="0" w:space="0" w:color="auto"/>
        <w:bottom w:val="none" w:sz="0" w:space="0" w:color="auto"/>
        <w:right w:val="none" w:sz="0" w:space="0" w:color="auto"/>
      </w:divBdr>
    </w:div>
    <w:div w:id="1057047171">
      <w:bodyDiv w:val="1"/>
      <w:marLeft w:val="0"/>
      <w:marRight w:val="0"/>
      <w:marTop w:val="0"/>
      <w:marBottom w:val="0"/>
      <w:divBdr>
        <w:top w:val="none" w:sz="0" w:space="0" w:color="auto"/>
        <w:left w:val="none" w:sz="0" w:space="0" w:color="auto"/>
        <w:bottom w:val="none" w:sz="0" w:space="0" w:color="auto"/>
        <w:right w:val="none" w:sz="0" w:space="0" w:color="auto"/>
      </w:divBdr>
    </w:div>
    <w:div w:id="1142500951">
      <w:bodyDiv w:val="1"/>
      <w:marLeft w:val="0"/>
      <w:marRight w:val="0"/>
      <w:marTop w:val="0"/>
      <w:marBottom w:val="0"/>
      <w:divBdr>
        <w:top w:val="none" w:sz="0" w:space="0" w:color="auto"/>
        <w:left w:val="none" w:sz="0" w:space="0" w:color="auto"/>
        <w:bottom w:val="none" w:sz="0" w:space="0" w:color="auto"/>
        <w:right w:val="none" w:sz="0" w:space="0" w:color="auto"/>
      </w:divBdr>
    </w:div>
    <w:div w:id="1730808958">
      <w:bodyDiv w:val="1"/>
      <w:marLeft w:val="0"/>
      <w:marRight w:val="0"/>
      <w:marTop w:val="0"/>
      <w:marBottom w:val="0"/>
      <w:divBdr>
        <w:top w:val="none" w:sz="0" w:space="0" w:color="auto"/>
        <w:left w:val="none" w:sz="0" w:space="0" w:color="auto"/>
        <w:bottom w:val="none" w:sz="0" w:space="0" w:color="auto"/>
        <w:right w:val="none" w:sz="0" w:space="0" w:color="auto"/>
      </w:divBdr>
    </w:div>
    <w:div w:id="1833446922">
      <w:bodyDiv w:val="1"/>
      <w:marLeft w:val="0"/>
      <w:marRight w:val="0"/>
      <w:marTop w:val="0"/>
      <w:marBottom w:val="0"/>
      <w:divBdr>
        <w:top w:val="none" w:sz="0" w:space="0" w:color="auto"/>
        <w:left w:val="none" w:sz="0" w:space="0" w:color="auto"/>
        <w:bottom w:val="none" w:sz="0" w:space="0" w:color="auto"/>
        <w:right w:val="none" w:sz="0" w:space="0" w:color="auto"/>
      </w:divBdr>
    </w:div>
    <w:div w:id="20330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D1E0-7B69-47C1-8AA8-08E1AAFD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3634</Words>
  <Characters>19627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Leonardo Torres Advocacia</cp:lastModifiedBy>
  <cp:revision>290</cp:revision>
  <dcterms:created xsi:type="dcterms:W3CDTF">2021-03-16T14:53:00Z</dcterms:created>
  <dcterms:modified xsi:type="dcterms:W3CDTF">2021-09-23T18:06:00Z</dcterms:modified>
</cp:coreProperties>
</file>